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B6" w:rsidRPr="00B86409" w:rsidRDefault="00C04B30" w:rsidP="00E35FA2">
      <w:pPr>
        <w:spacing w:after="120"/>
        <w:jc w:val="center"/>
        <w:rPr>
          <w:rFonts w:asciiTheme="majorHAnsi" w:hAnsiTheme="majorHAnsi"/>
          <w:b/>
          <w:smallCaps/>
          <w:sz w:val="20"/>
          <w:szCs w:val="20"/>
        </w:rPr>
      </w:pPr>
      <w:r w:rsidRPr="00B86409">
        <w:rPr>
          <w:rFonts w:asciiTheme="majorHAnsi" w:hAnsiTheme="majorHAnsi"/>
          <w:b/>
          <w:smallCaps/>
          <w:sz w:val="20"/>
          <w:szCs w:val="20"/>
        </w:rPr>
        <w:t>Further Oral Activity (FOA)</w:t>
      </w:r>
      <w:r w:rsidR="005F0D4A" w:rsidRPr="00B86409">
        <w:rPr>
          <w:rFonts w:asciiTheme="majorHAnsi" w:hAnsiTheme="majorHAnsi"/>
          <w:b/>
          <w:smallCaps/>
          <w:sz w:val="20"/>
          <w:szCs w:val="20"/>
        </w:rPr>
        <w:t xml:space="preserve">  Rubric</w:t>
      </w:r>
    </w:p>
    <w:tbl>
      <w:tblPr>
        <w:tblStyle w:val="TableGrid"/>
        <w:tblW w:w="0" w:type="auto"/>
        <w:tblLook w:val="04A0"/>
      </w:tblPr>
      <w:tblGrid>
        <w:gridCol w:w="2881"/>
        <w:gridCol w:w="1277"/>
        <w:gridCol w:w="1739"/>
        <w:gridCol w:w="1825"/>
        <w:gridCol w:w="1825"/>
        <w:gridCol w:w="1825"/>
        <w:gridCol w:w="1804"/>
      </w:tblGrid>
      <w:tr w:rsidR="005F0D4A" w:rsidRPr="000B1B5D">
        <w:tc>
          <w:tcPr>
            <w:tcW w:w="2881" w:type="dxa"/>
            <w:shd w:val="clear" w:color="auto" w:fill="F2F2F2" w:themeFill="background1" w:themeFillShade="F2"/>
          </w:tcPr>
          <w:p w:rsidR="005F0D4A" w:rsidRPr="000B1B5D" w:rsidRDefault="005F0D4A">
            <w:pPr>
              <w:rPr>
                <w:rFonts w:asciiTheme="majorHAnsi" w:hAnsiTheme="majorHAnsi"/>
                <w:b/>
                <w:sz w:val="16"/>
                <w:szCs w:val="16"/>
              </w:rPr>
            </w:pPr>
          </w:p>
        </w:tc>
        <w:tc>
          <w:tcPr>
            <w:tcW w:w="1277" w:type="dxa"/>
            <w:shd w:val="clear" w:color="auto" w:fill="F2F2F2" w:themeFill="background1" w:themeFillShade="F2"/>
          </w:tcPr>
          <w:p w:rsidR="005F0D4A" w:rsidRPr="000B1B5D" w:rsidRDefault="005F0D4A" w:rsidP="005F0D4A">
            <w:pPr>
              <w:jc w:val="center"/>
              <w:rPr>
                <w:rFonts w:asciiTheme="majorHAnsi" w:hAnsiTheme="majorHAnsi"/>
                <w:b/>
                <w:sz w:val="16"/>
                <w:szCs w:val="16"/>
              </w:rPr>
            </w:pPr>
            <w:r w:rsidRPr="000B1B5D">
              <w:rPr>
                <w:rFonts w:asciiTheme="majorHAnsi" w:hAnsiTheme="majorHAnsi"/>
                <w:b/>
                <w:sz w:val="16"/>
                <w:szCs w:val="16"/>
              </w:rPr>
              <w:t>0</w:t>
            </w:r>
          </w:p>
        </w:tc>
        <w:tc>
          <w:tcPr>
            <w:tcW w:w="1739" w:type="dxa"/>
            <w:shd w:val="clear" w:color="auto" w:fill="F2F2F2" w:themeFill="background1" w:themeFillShade="F2"/>
          </w:tcPr>
          <w:p w:rsidR="005F0D4A" w:rsidRPr="000B1B5D" w:rsidRDefault="005F0D4A" w:rsidP="005F0D4A">
            <w:pPr>
              <w:jc w:val="center"/>
              <w:rPr>
                <w:rFonts w:asciiTheme="majorHAnsi" w:hAnsiTheme="majorHAnsi"/>
                <w:b/>
                <w:sz w:val="16"/>
                <w:szCs w:val="16"/>
              </w:rPr>
            </w:pPr>
            <w:r w:rsidRPr="000B1B5D">
              <w:rPr>
                <w:rFonts w:asciiTheme="majorHAnsi" w:hAnsiTheme="majorHAnsi"/>
                <w:b/>
                <w:sz w:val="16"/>
                <w:szCs w:val="16"/>
              </w:rPr>
              <w:t>1</w:t>
            </w:r>
            <w:r w:rsidR="00351540" w:rsidRPr="000B1B5D">
              <w:rPr>
                <w:rFonts w:asciiTheme="majorHAnsi" w:hAnsiTheme="majorHAnsi"/>
                <w:b/>
                <w:sz w:val="16"/>
                <w:szCs w:val="16"/>
              </w:rPr>
              <w:t>-2</w:t>
            </w:r>
          </w:p>
        </w:tc>
        <w:tc>
          <w:tcPr>
            <w:tcW w:w="1825" w:type="dxa"/>
            <w:shd w:val="clear" w:color="auto" w:fill="F2F2F2" w:themeFill="background1" w:themeFillShade="F2"/>
          </w:tcPr>
          <w:p w:rsidR="005F0D4A" w:rsidRPr="000B1B5D" w:rsidRDefault="00351540" w:rsidP="005F0D4A">
            <w:pPr>
              <w:jc w:val="center"/>
              <w:rPr>
                <w:rFonts w:asciiTheme="majorHAnsi" w:hAnsiTheme="majorHAnsi"/>
                <w:b/>
                <w:sz w:val="16"/>
                <w:szCs w:val="16"/>
              </w:rPr>
            </w:pPr>
            <w:r w:rsidRPr="000B1B5D">
              <w:rPr>
                <w:rFonts w:asciiTheme="majorHAnsi" w:hAnsiTheme="majorHAnsi"/>
                <w:b/>
                <w:sz w:val="16"/>
                <w:szCs w:val="16"/>
              </w:rPr>
              <w:t>3-4</w:t>
            </w:r>
          </w:p>
        </w:tc>
        <w:tc>
          <w:tcPr>
            <w:tcW w:w="1825" w:type="dxa"/>
            <w:shd w:val="clear" w:color="auto" w:fill="F2F2F2" w:themeFill="background1" w:themeFillShade="F2"/>
          </w:tcPr>
          <w:p w:rsidR="005F0D4A" w:rsidRPr="000B1B5D" w:rsidRDefault="00351540" w:rsidP="005F0D4A">
            <w:pPr>
              <w:jc w:val="center"/>
              <w:rPr>
                <w:rFonts w:asciiTheme="majorHAnsi" w:hAnsiTheme="majorHAnsi"/>
                <w:b/>
                <w:sz w:val="16"/>
                <w:szCs w:val="16"/>
              </w:rPr>
            </w:pPr>
            <w:r w:rsidRPr="000B1B5D">
              <w:rPr>
                <w:rFonts w:asciiTheme="majorHAnsi" w:hAnsiTheme="majorHAnsi"/>
                <w:b/>
                <w:sz w:val="16"/>
                <w:szCs w:val="16"/>
              </w:rPr>
              <w:t>5-6</w:t>
            </w:r>
          </w:p>
        </w:tc>
        <w:tc>
          <w:tcPr>
            <w:tcW w:w="1825" w:type="dxa"/>
            <w:shd w:val="clear" w:color="auto" w:fill="F2F2F2" w:themeFill="background1" w:themeFillShade="F2"/>
          </w:tcPr>
          <w:p w:rsidR="005F0D4A" w:rsidRPr="000B1B5D" w:rsidRDefault="00351540" w:rsidP="005F0D4A">
            <w:pPr>
              <w:jc w:val="center"/>
              <w:rPr>
                <w:rFonts w:asciiTheme="majorHAnsi" w:hAnsiTheme="majorHAnsi"/>
                <w:b/>
                <w:sz w:val="16"/>
                <w:szCs w:val="16"/>
              </w:rPr>
            </w:pPr>
            <w:r w:rsidRPr="000B1B5D">
              <w:rPr>
                <w:rFonts w:asciiTheme="majorHAnsi" w:hAnsiTheme="majorHAnsi"/>
                <w:b/>
                <w:sz w:val="16"/>
                <w:szCs w:val="16"/>
              </w:rPr>
              <w:t>7-8</w:t>
            </w:r>
          </w:p>
        </w:tc>
        <w:tc>
          <w:tcPr>
            <w:tcW w:w="1804" w:type="dxa"/>
            <w:shd w:val="clear" w:color="auto" w:fill="F2F2F2" w:themeFill="background1" w:themeFillShade="F2"/>
          </w:tcPr>
          <w:p w:rsidR="005F0D4A" w:rsidRPr="000B1B5D" w:rsidRDefault="00351540" w:rsidP="005F0D4A">
            <w:pPr>
              <w:jc w:val="center"/>
              <w:rPr>
                <w:rFonts w:asciiTheme="majorHAnsi" w:hAnsiTheme="majorHAnsi"/>
                <w:b/>
                <w:sz w:val="16"/>
                <w:szCs w:val="16"/>
              </w:rPr>
            </w:pPr>
            <w:r w:rsidRPr="000B1B5D">
              <w:rPr>
                <w:rFonts w:asciiTheme="majorHAnsi" w:hAnsiTheme="majorHAnsi"/>
                <w:b/>
                <w:sz w:val="16"/>
                <w:szCs w:val="16"/>
              </w:rPr>
              <w:t>9-10</w:t>
            </w:r>
          </w:p>
        </w:tc>
      </w:tr>
      <w:tr w:rsidR="00351540" w:rsidRPr="000B1B5D">
        <w:tc>
          <w:tcPr>
            <w:tcW w:w="2881" w:type="dxa"/>
          </w:tcPr>
          <w:p w:rsidR="00351540" w:rsidRPr="000B1B5D" w:rsidRDefault="00351540" w:rsidP="00351540">
            <w:pPr>
              <w:widowControl w:val="0"/>
              <w:autoSpaceDE w:val="0"/>
              <w:autoSpaceDN w:val="0"/>
              <w:adjustRightInd w:val="0"/>
              <w:rPr>
                <w:rFonts w:asciiTheme="majorHAnsi" w:hAnsiTheme="majorHAnsi" w:cs="MyriadPro-Bold"/>
                <w:b/>
                <w:bCs/>
                <w:sz w:val="16"/>
                <w:szCs w:val="16"/>
              </w:rPr>
            </w:pPr>
            <w:r w:rsidRPr="000B1B5D">
              <w:rPr>
                <w:rFonts w:asciiTheme="majorHAnsi" w:hAnsiTheme="majorHAnsi" w:cs="MyriadPro-Bold"/>
                <w:b/>
                <w:bCs/>
                <w:sz w:val="16"/>
                <w:szCs w:val="16"/>
              </w:rPr>
              <w:t>Criterion A: Knowledge and understanding of the text(s) and subject matter or extract</w:t>
            </w:r>
          </w:p>
          <w:p w:rsidR="00351540" w:rsidRPr="00661F9A" w:rsidRDefault="00351540" w:rsidP="00661F9A">
            <w:pPr>
              <w:pStyle w:val="ListParagraph"/>
              <w:widowControl w:val="0"/>
              <w:numPr>
                <w:ilvl w:val="0"/>
                <w:numId w:val="9"/>
              </w:numPr>
              <w:autoSpaceDE w:val="0"/>
              <w:autoSpaceDN w:val="0"/>
              <w:adjustRightInd w:val="0"/>
              <w:ind w:left="360"/>
              <w:rPr>
                <w:rFonts w:asciiTheme="majorHAnsi" w:hAnsiTheme="majorHAnsi" w:cs="MyriadPro-Bold"/>
                <w:sz w:val="16"/>
                <w:szCs w:val="16"/>
              </w:rPr>
            </w:pPr>
            <w:r w:rsidRPr="000B1B5D">
              <w:rPr>
                <w:rFonts w:asciiTheme="majorHAnsi" w:hAnsiTheme="majorHAnsi" w:cs="MyriadPro-Bold"/>
                <w:sz w:val="16"/>
                <w:szCs w:val="16"/>
              </w:rPr>
              <w:t>To what extent does the activity show knowledge and understanding of the text(s) and subject chosen</w:t>
            </w:r>
            <w:r w:rsidR="00661F9A">
              <w:rPr>
                <w:rFonts w:asciiTheme="majorHAnsi" w:hAnsiTheme="majorHAnsi" w:cs="MyriadPro-Bold"/>
                <w:sz w:val="16"/>
                <w:szCs w:val="16"/>
              </w:rPr>
              <w:t xml:space="preserve"> </w:t>
            </w:r>
            <w:r w:rsidRPr="00661F9A">
              <w:rPr>
                <w:rFonts w:asciiTheme="majorHAnsi" w:hAnsiTheme="majorHAnsi" w:cs="MyriadPro-Bold"/>
                <w:sz w:val="16"/>
                <w:szCs w:val="16"/>
              </w:rPr>
              <w:t>for the oral activity?</w:t>
            </w:r>
          </w:p>
          <w:p w:rsidR="00351540" w:rsidRPr="00B5005E" w:rsidRDefault="00351540" w:rsidP="001730E7">
            <w:pPr>
              <w:pStyle w:val="ListParagraph"/>
              <w:widowControl w:val="0"/>
              <w:numPr>
                <w:ilvl w:val="0"/>
                <w:numId w:val="9"/>
              </w:numPr>
              <w:autoSpaceDE w:val="0"/>
              <w:autoSpaceDN w:val="0"/>
              <w:adjustRightInd w:val="0"/>
              <w:ind w:left="360"/>
              <w:rPr>
                <w:rFonts w:asciiTheme="majorHAnsi" w:hAnsiTheme="majorHAnsi" w:cs="MyriadPro-Bold"/>
                <w:sz w:val="16"/>
                <w:szCs w:val="16"/>
              </w:rPr>
            </w:pPr>
            <w:r w:rsidRPr="00B5005E">
              <w:rPr>
                <w:rFonts w:asciiTheme="majorHAnsi" w:hAnsiTheme="majorHAnsi" w:cs="MyriadPro-Bold"/>
                <w:sz w:val="16"/>
                <w:szCs w:val="16"/>
              </w:rPr>
              <w:t>Has the student shown awareness and understanding of the meaning of the text(s) in relation to the</w:t>
            </w:r>
            <w:r w:rsidR="00B86409" w:rsidRPr="00B5005E">
              <w:rPr>
                <w:rFonts w:asciiTheme="majorHAnsi" w:hAnsiTheme="majorHAnsi" w:cs="MyriadPro-Bold"/>
                <w:sz w:val="16"/>
                <w:szCs w:val="16"/>
              </w:rPr>
              <w:t xml:space="preserve"> </w:t>
            </w:r>
            <w:r w:rsidRPr="00B5005E">
              <w:rPr>
                <w:rFonts w:asciiTheme="majorHAnsi" w:hAnsiTheme="majorHAnsi" w:cs="MyriadPro-Bold"/>
                <w:sz w:val="16"/>
                <w:szCs w:val="16"/>
              </w:rPr>
              <w:t>subject?</w:t>
            </w:r>
          </w:p>
        </w:tc>
        <w:tc>
          <w:tcPr>
            <w:tcW w:w="1277" w:type="dxa"/>
          </w:tcPr>
          <w:p w:rsidR="00351540" w:rsidRPr="000B1B5D" w:rsidRDefault="00351540" w:rsidP="00B5005E">
            <w:pPr>
              <w:widowControl w:val="0"/>
              <w:autoSpaceDE w:val="0"/>
              <w:autoSpaceDN w:val="0"/>
              <w:adjustRightInd w:val="0"/>
              <w:rPr>
                <w:rFonts w:asciiTheme="majorHAnsi" w:hAnsiTheme="majorHAnsi" w:cs="MyriadPro-Bold"/>
                <w:b/>
                <w:bCs/>
                <w:sz w:val="16"/>
                <w:szCs w:val="16"/>
              </w:rPr>
            </w:pPr>
            <w:r w:rsidRPr="000B1B5D">
              <w:rPr>
                <w:rFonts w:asciiTheme="majorHAnsi" w:hAnsiTheme="majorHAnsi" w:cs="MyriadPro-Bold"/>
                <w:sz w:val="16"/>
                <w:szCs w:val="16"/>
              </w:rPr>
              <w:t>The work does not reach a standard de</w:t>
            </w:r>
            <w:r w:rsidR="000B1B5D" w:rsidRPr="000B1B5D">
              <w:rPr>
                <w:rFonts w:asciiTheme="majorHAnsi" w:hAnsiTheme="majorHAnsi" w:cs="MyriadPro-Bold"/>
                <w:sz w:val="16"/>
                <w:szCs w:val="16"/>
              </w:rPr>
              <w:t>scribed by the descriptors</w:t>
            </w:r>
            <w:r w:rsidRPr="000B1B5D">
              <w:rPr>
                <w:rFonts w:asciiTheme="majorHAnsi" w:hAnsiTheme="majorHAnsi" w:cs="MyriadPro-Bold"/>
                <w:sz w:val="16"/>
                <w:szCs w:val="16"/>
              </w:rPr>
              <w:t>.</w:t>
            </w:r>
          </w:p>
        </w:tc>
        <w:tc>
          <w:tcPr>
            <w:tcW w:w="1739" w:type="dxa"/>
          </w:tcPr>
          <w:p w:rsidR="00351540" w:rsidRPr="000B1B5D" w:rsidRDefault="00351540">
            <w:pPr>
              <w:rPr>
                <w:rFonts w:asciiTheme="majorHAnsi" w:hAnsiTheme="majorHAnsi"/>
                <w:sz w:val="16"/>
                <w:szCs w:val="16"/>
              </w:rPr>
            </w:pPr>
            <w:r w:rsidRPr="000B1B5D">
              <w:rPr>
                <w:rFonts w:asciiTheme="majorHAnsi" w:hAnsiTheme="majorHAnsi" w:cs="MyriadPro-Bold"/>
                <w:sz w:val="16"/>
                <w:szCs w:val="16"/>
              </w:rPr>
              <w:t xml:space="preserve">The activity shows limited knowledge and little or no understanding of the text(s) </w:t>
            </w:r>
            <w:r w:rsidRPr="00B5005E">
              <w:rPr>
                <w:rFonts w:asciiTheme="majorHAnsi" w:hAnsiTheme="majorHAnsi" w:cs="MyriadPro-Bold"/>
                <w:sz w:val="16"/>
                <w:szCs w:val="16"/>
              </w:rPr>
              <w:t>and the subject chosen.</w:t>
            </w:r>
          </w:p>
        </w:tc>
        <w:tc>
          <w:tcPr>
            <w:tcW w:w="1825" w:type="dxa"/>
          </w:tcPr>
          <w:p w:rsidR="00351540" w:rsidRPr="000B1B5D" w:rsidRDefault="00351540" w:rsidP="004E0117">
            <w:pPr>
              <w:widowControl w:val="0"/>
              <w:autoSpaceDE w:val="0"/>
              <w:autoSpaceDN w:val="0"/>
              <w:adjustRightInd w:val="0"/>
              <w:rPr>
                <w:rFonts w:asciiTheme="majorHAnsi" w:hAnsiTheme="majorHAnsi" w:cs="MyriadPro-Bold"/>
                <w:sz w:val="16"/>
                <w:szCs w:val="16"/>
              </w:rPr>
            </w:pPr>
            <w:r w:rsidRPr="000B1B5D">
              <w:rPr>
                <w:rFonts w:asciiTheme="majorHAnsi" w:hAnsiTheme="majorHAnsi" w:cs="MyriadPro-Bold"/>
                <w:sz w:val="16"/>
                <w:szCs w:val="16"/>
              </w:rPr>
              <w:t xml:space="preserve">The activity shows some knowledge and understanding of the text(s) </w:t>
            </w:r>
            <w:r w:rsidRPr="00B5005E">
              <w:rPr>
                <w:rFonts w:asciiTheme="majorHAnsi" w:hAnsiTheme="majorHAnsi" w:cs="MyriadPro-Bold"/>
                <w:sz w:val="16"/>
                <w:szCs w:val="16"/>
              </w:rPr>
              <w:t>and some awareness of the significance of the text(s) in relation to the subject chosen.</w:t>
            </w:r>
          </w:p>
        </w:tc>
        <w:tc>
          <w:tcPr>
            <w:tcW w:w="1825" w:type="dxa"/>
          </w:tcPr>
          <w:p w:rsidR="00351540" w:rsidRPr="000B1B5D" w:rsidRDefault="00351540">
            <w:pPr>
              <w:rPr>
                <w:rFonts w:asciiTheme="majorHAnsi" w:hAnsiTheme="majorHAnsi"/>
                <w:sz w:val="16"/>
                <w:szCs w:val="16"/>
              </w:rPr>
            </w:pPr>
            <w:r w:rsidRPr="000B1B5D">
              <w:rPr>
                <w:rFonts w:asciiTheme="majorHAnsi" w:hAnsiTheme="majorHAnsi" w:cs="MyriadPro-Bold"/>
                <w:sz w:val="16"/>
                <w:szCs w:val="16"/>
              </w:rPr>
              <w:t xml:space="preserve">The activity shows adequate knowledge and understanding of the text(s) </w:t>
            </w:r>
            <w:r w:rsidRPr="00B5005E">
              <w:rPr>
                <w:rFonts w:asciiTheme="majorHAnsi" w:hAnsiTheme="majorHAnsi" w:cs="MyriadPro-Bold"/>
                <w:sz w:val="16"/>
                <w:szCs w:val="16"/>
              </w:rPr>
              <w:t>and awareness of the significance of the text(s) in relation to the subject chosen.</w:t>
            </w:r>
          </w:p>
        </w:tc>
        <w:tc>
          <w:tcPr>
            <w:tcW w:w="1825" w:type="dxa"/>
          </w:tcPr>
          <w:p w:rsidR="00351540" w:rsidRPr="000B1B5D" w:rsidRDefault="00351540">
            <w:pPr>
              <w:rPr>
                <w:rFonts w:asciiTheme="majorHAnsi" w:hAnsiTheme="majorHAnsi"/>
                <w:sz w:val="16"/>
                <w:szCs w:val="16"/>
              </w:rPr>
            </w:pPr>
            <w:r w:rsidRPr="000B1B5D">
              <w:rPr>
                <w:rFonts w:asciiTheme="majorHAnsi" w:hAnsiTheme="majorHAnsi" w:cs="MyriadPro-Bold"/>
                <w:sz w:val="16"/>
                <w:szCs w:val="16"/>
              </w:rPr>
              <w:t>The activity shows good knowledge and understanding of the text(s)</w:t>
            </w:r>
            <w:r w:rsidRPr="00B5005E">
              <w:rPr>
                <w:rFonts w:asciiTheme="majorHAnsi" w:hAnsiTheme="majorHAnsi" w:cs="MyriadPro-Bold"/>
                <w:sz w:val="16"/>
                <w:szCs w:val="16"/>
              </w:rPr>
              <w:t xml:space="preserve"> and good awareness of the significance of the text(s) in relation to the subject chosen.</w:t>
            </w:r>
          </w:p>
        </w:tc>
        <w:tc>
          <w:tcPr>
            <w:tcW w:w="1804" w:type="dxa"/>
          </w:tcPr>
          <w:p w:rsidR="00351540" w:rsidRPr="000B1B5D" w:rsidRDefault="00351540" w:rsidP="00B5005E">
            <w:pPr>
              <w:widowControl w:val="0"/>
              <w:autoSpaceDE w:val="0"/>
              <w:autoSpaceDN w:val="0"/>
              <w:adjustRightInd w:val="0"/>
              <w:rPr>
                <w:rFonts w:asciiTheme="majorHAnsi" w:hAnsiTheme="majorHAnsi" w:cs="MyriadPro-Bold"/>
                <w:sz w:val="16"/>
                <w:szCs w:val="16"/>
              </w:rPr>
            </w:pPr>
            <w:r w:rsidRPr="000B1B5D">
              <w:rPr>
                <w:rFonts w:asciiTheme="majorHAnsi" w:hAnsiTheme="majorHAnsi" w:cs="MyriadPro-Bold"/>
                <w:sz w:val="16"/>
                <w:szCs w:val="16"/>
              </w:rPr>
              <w:t>The activity shows excellent knowledge and understanding of the text(s</w:t>
            </w:r>
            <w:r w:rsidRPr="00B5005E">
              <w:rPr>
                <w:rFonts w:asciiTheme="majorHAnsi" w:hAnsiTheme="majorHAnsi" w:cs="MyriadPro-Bold"/>
                <w:sz w:val="16"/>
                <w:szCs w:val="16"/>
              </w:rPr>
              <w:t>) and excellent awareness of the significance of the text(s) in relation to the subject chosen.</w:t>
            </w:r>
          </w:p>
        </w:tc>
      </w:tr>
      <w:tr w:rsidR="000B1B5D" w:rsidRPr="000B1B5D">
        <w:trPr>
          <w:trHeight w:val="170"/>
        </w:trPr>
        <w:tc>
          <w:tcPr>
            <w:tcW w:w="2881" w:type="dxa"/>
            <w:shd w:val="clear" w:color="auto" w:fill="F2F2F2" w:themeFill="background1" w:themeFillShade="F2"/>
          </w:tcPr>
          <w:p w:rsidR="000B1B5D" w:rsidRPr="000B1B5D" w:rsidRDefault="000B1B5D" w:rsidP="000B1B5D">
            <w:pPr>
              <w:widowControl w:val="0"/>
              <w:autoSpaceDE w:val="0"/>
              <w:autoSpaceDN w:val="0"/>
              <w:adjustRightInd w:val="0"/>
              <w:rPr>
                <w:rFonts w:asciiTheme="majorHAnsi" w:hAnsiTheme="majorHAnsi" w:cs="MyriadPro-Bold"/>
                <w:b/>
                <w:bCs/>
                <w:sz w:val="16"/>
                <w:szCs w:val="16"/>
              </w:rPr>
            </w:pPr>
          </w:p>
        </w:tc>
        <w:tc>
          <w:tcPr>
            <w:tcW w:w="1277" w:type="dxa"/>
            <w:shd w:val="clear" w:color="auto" w:fill="F2F2F2" w:themeFill="background1" w:themeFillShade="F2"/>
          </w:tcPr>
          <w:p w:rsidR="000B1B5D" w:rsidRPr="000B1B5D" w:rsidRDefault="000B1B5D" w:rsidP="000B1B5D">
            <w:pPr>
              <w:jc w:val="center"/>
              <w:rPr>
                <w:rFonts w:asciiTheme="majorHAnsi" w:hAnsiTheme="majorHAnsi"/>
                <w:b/>
                <w:sz w:val="16"/>
                <w:szCs w:val="16"/>
              </w:rPr>
            </w:pPr>
            <w:r w:rsidRPr="000B1B5D">
              <w:rPr>
                <w:rFonts w:asciiTheme="majorHAnsi" w:hAnsiTheme="majorHAnsi"/>
                <w:b/>
                <w:sz w:val="16"/>
                <w:szCs w:val="16"/>
              </w:rPr>
              <w:t>0</w:t>
            </w:r>
          </w:p>
        </w:tc>
        <w:tc>
          <w:tcPr>
            <w:tcW w:w="1739" w:type="dxa"/>
            <w:shd w:val="clear" w:color="auto" w:fill="F2F2F2" w:themeFill="background1" w:themeFillShade="F2"/>
          </w:tcPr>
          <w:p w:rsidR="000B1B5D" w:rsidRPr="000B1B5D" w:rsidRDefault="000B1B5D" w:rsidP="00B5005E">
            <w:pPr>
              <w:jc w:val="center"/>
              <w:rPr>
                <w:rFonts w:asciiTheme="majorHAnsi" w:hAnsiTheme="majorHAnsi"/>
                <w:b/>
                <w:sz w:val="16"/>
                <w:szCs w:val="16"/>
              </w:rPr>
            </w:pPr>
            <w:r w:rsidRPr="000B1B5D">
              <w:rPr>
                <w:rFonts w:asciiTheme="majorHAnsi" w:hAnsiTheme="majorHAnsi"/>
                <w:b/>
                <w:sz w:val="16"/>
                <w:szCs w:val="16"/>
              </w:rPr>
              <w:t>1-2</w:t>
            </w:r>
          </w:p>
        </w:tc>
        <w:tc>
          <w:tcPr>
            <w:tcW w:w="1825" w:type="dxa"/>
            <w:shd w:val="clear" w:color="auto" w:fill="F2F2F2" w:themeFill="background1" w:themeFillShade="F2"/>
          </w:tcPr>
          <w:p w:rsidR="000B1B5D" w:rsidRPr="000B1B5D" w:rsidRDefault="000B1B5D" w:rsidP="00B5005E">
            <w:pPr>
              <w:jc w:val="center"/>
              <w:rPr>
                <w:rFonts w:asciiTheme="majorHAnsi" w:hAnsiTheme="majorHAnsi"/>
                <w:b/>
                <w:sz w:val="16"/>
                <w:szCs w:val="16"/>
              </w:rPr>
            </w:pPr>
            <w:r w:rsidRPr="000B1B5D">
              <w:rPr>
                <w:rFonts w:asciiTheme="majorHAnsi" w:hAnsiTheme="majorHAnsi"/>
                <w:b/>
                <w:sz w:val="16"/>
                <w:szCs w:val="16"/>
              </w:rPr>
              <w:t>3-4</w:t>
            </w:r>
          </w:p>
        </w:tc>
        <w:tc>
          <w:tcPr>
            <w:tcW w:w="1825" w:type="dxa"/>
            <w:shd w:val="clear" w:color="auto" w:fill="F2F2F2" w:themeFill="background1" w:themeFillShade="F2"/>
          </w:tcPr>
          <w:p w:rsidR="000B1B5D" w:rsidRPr="000B1B5D" w:rsidRDefault="000B1B5D" w:rsidP="00B5005E">
            <w:pPr>
              <w:jc w:val="center"/>
              <w:rPr>
                <w:rFonts w:asciiTheme="majorHAnsi" w:hAnsiTheme="majorHAnsi"/>
                <w:b/>
                <w:sz w:val="16"/>
                <w:szCs w:val="16"/>
              </w:rPr>
            </w:pPr>
            <w:r w:rsidRPr="000B1B5D">
              <w:rPr>
                <w:rFonts w:asciiTheme="majorHAnsi" w:hAnsiTheme="majorHAnsi"/>
                <w:b/>
                <w:sz w:val="16"/>
                <w:szCs w:val="16"/>
              </w:rPr>
              <w:t>5-6</w:t>
            </w:r>
          </w:p>
        </w:tc>
        <w:tc>
          <w:tcPr>
            <w:tcW w:w="1825" w:type="dxa"/>
            <w:shd w:val="clear" w:color="auto" w:fill="F2F2F2" w:themeFill="background1" w:themeFillShade="F2"/>
          </w:tcPr>
          <w:p w:rsidR="000B1B5D" w:rsidRPr="000B1B5D" w:rsidRDefault="000B1B5D" w:rsidP="00B5005E">
            <w:pPr>
              <w:jc w:val="center"/>
              <w:rPr>
                <w:rFonts w:asciiTheme="majorHAnsi" w:hAnsiTheme="majorHAnsi"/>
                <w:b/>
                <w:sz w:val="16"/>
                <w:szCs w:val="16"/>
              </w:rPr>
            </w:pPr>
            <w:r w:rsidRPr="000B1B5D">
              <w:rPr>
                <w:rFonts w:asciiTheme="majorHAnsi" w:hAnsiTheme="majorHAnsi"/>
                <w:b/>
                <w:sz w:val="16"/>
                <w:szCs w:val="16"/>
              </w:rPr>
              <w:t>7-8</w:t>
            </w:r>
          </w:p>
        </w:tc>
        <w:tc>
          <w:tcPr>
            <w:tcW w:w="1804" w:type="dxa"/>
            <w:shd w:val="clear" w:color="auto" w:fill="F2F2F2" w:themeFill="background1" w:themeFillShade="F2"/>
          </w:tcPr>
          <w:p w:rsidR="000B1B5D" w:rsidRPr="000B1B5D" w:rsidRDefault="000B1B5D" w:rsidP="00B5005E">
            <w:pPr>
              <w:jc w:val="center"/>
              <w:rPr>
                <w:rFonts w:asciiTheme="majorHAnsi" w:hAnsiTheme="majorHAnsi"/>
                <w:b/>
                <w:sz w:val="16"/>
                <w:szCs w:val="16"/>
              </w:rPr>
            </w:pPr>
            <w:r w:rsidRPr="000B1B5D">
              <w:rPr>
                <w:rFonts w:asciiTheme="majorHAnsi" w:hAnsiTheme="majorHAnsi"/>
                <w:b/>
                <w:sz w:val="16"/>
                <w:szCs w:val="16"/>
              </w:rPr>
              <w:t>9-10</w:t>
            </w:r>
          </w:p>
        </w:tc>
      </w:tr>
      <w:tr w:rsidR="000B1B5D" w:rsidRPr="000B1B5D">
        <w:tc>
          <w:tcPr>
            <w:tcW w:w="2881" w:type="dxa"/>
          </w:tcPr>
          <w:p w:rsidR="000B1B5D" w:rsidRPr="000B1B5D" w:rsidRDefault="000B1B5D" w:rsidP="000B1B5D">
            <w:pPr>
              <w:widowControl w:val="0"/>
              <w:autoSpaceDE w:val="0"/>
              <w:autoSpaceDN w:val="0"/>
              <w:adjustRightInd w:val="0"/>
              <w:rPr>
                <w:rFonts w:asciiTheme="majorHAnsi" w:hAnsiTheme="majorHAnsi" w:cs="MyriadPro-Bold"/>
                <w:b/>
                <w:bCs/>
                <w:sz w:val="16"/>
                <w:szCs w:val="16"/>
              </w:rPr>
            </w:pPr>
            <w:r w:rsidRPr="000B1B5D">
              <w:rPr>
                <w:rFonts w:asciiTheme="majorHAnsi" w:hAnsiTheme="majorHAnsi" w:cs="MyriadPro-Bold"/>
                <w:b/>
                <w:bCs/>
                <w:sz w:val="16"/>
                <w:szCs w:val="16"/>
              </w:rPr>
              <w:t>Criterion B: Understanding of how language is used</w:t>
            </w:r>
          </w:p>
          <w:p w:rsidR="000B1B5D" w:rsidRPr="000B1B5D" w:rsidRDefault="000B1B5D" w:rsidP="000B1B5D">
            <w:pPr>
              <w:pStyle w:val="ListParagraph"/>
              <w:widowControl w:val="0"/>
              <w:numPr>
                <w:ilvl w:val="0"/>
                <w:numId w:val="9"/>
              </w:numPr>
              <w:autoSpaceDE w:val="0"/>
              <w:autoSpaceDN w:val="0"/>
              <w:adjustRightInd w:val="0"/>
              <w:ind w:left="360"/>
              <w:rPr>
                <w:rFonts w:asciiTheme="majorHAnsi" w:hAnsiTheme="majorHAnsi" w:cs="MyriadPro-Bold"/>
                <w:sz w:val="16"/>
                <w:szCs w:val="16"/>
              </w:rPr>
            </w:pPr>
            <w:r w:rsidRPr="000B1B5D">
              <w:rPr>
                <w:rFonts w:asciiTheme="majorHAnsi" w:hAnsiTheme="majorHAnsi" w:cs="MyriadPro-Bold"/>
                <w:sz w:val="16"/>
                <w:szCs w:val="16"/>
              </w:rPr>
              <w:t>To what extent does the activity show understanding of the way language is used to create meaning?</w:t>
            </w:r>
          </w:p>
          <w:p w:rsidR="000B1B5D" w:rsidRPr="00B86409" w:rsidRDefault="000B1B5D" w:rsidP="00B86409">
            <w:pPr>
              <w:pStyle w:val="ListParagraph"/>
              <w:widowControl w:val="0"/>
              <w:numPr>
                <w:ilvl w:val="0"/>
                <w:numId w:val="9"/>
              </w:numPr>
              <w:autoSpaceDE w:val="0"/>
              <w:autoSpaceDN w:val="0"/>
              <w:adjustRightInd w:val="0"/>
              <w:ind w:left="360"/>
              <w:rPr>
                <w:rFonts w:asciiTheme="majorHAnsi" w:hAnsiTheme="majorHAnsi" w:cs="MyriadPro-Bold"/>
                <w:sz w:val="16"/>
                <w:szCs w:val="16"/>
              </w:rPr>
            </w:pPr>
            <w:r w:rsidRPr="000B1B5D">
              <w:rPr>
                <w:rFonts w:asciiTheme="majorHAnsi" w:hAnsiTheme="majorHAnsi" w:cs="MyriadPro-Bold"/>
                <w:sz w:val="16"/>
                <w:szCs w:val="16"/>
              </w:rPr>
              <w:t>Has the student shown an appreciation of how language and style is used to particular effect in the</w:t>
            </w:r>
            <w:r w:rsidR="00B86409">
              <w:rPr>
                <w:rFonts w:asciiTheme="majorHAnsi" w:hAnsiTheme="majorHAnsi" w:cs="MyriadPro-Bold"/>
                <w:sz w:val="16"/>
                <w:szCs w:val="16"/>
              </w:rPr>
              <w:t xml:space="preserve"> </w:t>
            </w:r>
            <w:r w:rsidRPr="00B86409">
              <w:rPr>
                <w:rFonts w:asciiTheme="majorHAnsi" w:hAnsiTheme="majorHAnsi" w:cs="MyriadPro-Bold"/>
                <w:sz w:val="16"/>
                <w:szCs w:val="16"/>
              </w:rPr>
              <w:t>text?</w:t>
            </w:r>
          </w:p>
        </w:tc>
        <w:tc>
          <w:tcPr>
            <w:tcW w:w="1277" w:type="dxa"/>
          </w:tcPr>
          <w:p w:rsidR="000B1B5D" w:rsidRPr="000B1B5D" w:rsidRDefault="000B1B5D">
            <w:pPr>
              <w:rPr>
                <w:rFonts w:asciiTheme="majorHAnsi" w:hAnsiTheme="majorHAnsi"/>
                <w:sz w:val="16"/>
                <w:szCs w:val="16"/>
              </w:rPr>
            </w:pPr>
            <w:r w:rsidRPr="000B1B5D">
              <w:rPr>
                <w:rFonts w:asciiTheme="majorHAnsi" w:hAnsiTheme="majorHAnsi" w:cs="MyriadPro-Bold"/>
                <w:sz w:val="16"/>
                <w:szCs w:val="16"/>
              </w:rPr>
              <w:t>The work does not reach a standard described by the descriptors.</w:t>
            </w:r>
          </w:p>
        </w:tc>
        <w:tc>
          <w:tcPr>
            <w:tcW w:w="1739" w:type="dxa"/>
          </w:tcPr>
          <w:p w:rsidR="000B1B5D" w:rsidRPr="000B1B5D" w:rsidRDefault="000B1B5D">
            <w:pPr>
              <w:rPr>
                <w:rFonts w:asciiTheme="majorHAnsi" w:hAnsiTheme="majorHAnsi"/>
                <w:sz w:val="16"/>
                <w:szCs w:val="16"/>
              </w:rPr>
            </w:pPr>
            <w:r w:rsidRPr="000B1B5D">
              <w:rPr>
                <w:rFonts w:asciiTheme="majorHAnsi" w:hAnsiTheme="majorHAnsi" w:cs="MyriadPro-Bold"/>
                <w:sz w:val="16"/>
                <w:szCs w:val="16"/>
              </w:rPr>
              <w:t>The work shows a superficial understanding of the way language is used to create meaning; there is little appreciation of the use of language and style.</w:t>
            </w:r>
          </w:p>
        </w:tc>
        <w:tc>
          <w:tcPr>
            <w:tcW w:w="1825" w:type="dxa"/>
          </w:tcPr>
          <w:p w:rsidR="000B1B5D" w:rsidRPr="000B1B5D" w:rsidRDefault="000B1B5D">
            <w:pPr>
              <w:rPr>
                <w:rFonts w:asciiTheme="majorHAnsi" w:hAnsiTheme="majorHAnsi"/>
                <w:sz w:val="16"/>
                <w:szCs w:val="16"/>
              </w:rPr>
            </w:pPr>
            <w:r w:rsidRPr="000B1B5D">
              <w:rPr>
                <w:rFonts w:asciiTheme="majorHAnsi" w:hAnsiTheme="majorHAnsi" w:cs="MyriadPro-Bold"/>
                <w:sz w:val="16"/>
                <w:szCs w:val="16"/>
              </w:rPr>
              <w:t>The work shows some understanding of the way language is used to create meaning; there is some appreciation of the use of language and style.</w:t>
            </w:r>
          </w:p>
        </w:tc>
        <w:tc>
          <w:tcPr>
            <w:tcW w:w="1825" w:type="dxa"/>
          </w:tcPr>
          <w:p w:rsidR="000B1B5D" w:rsidRPr="000B1B5D" w:rsidRDefault="000B1B5D">
            <w:pPr>
              <w:rPr>
                <w:rFonts w:asciiTheme="majorHAnsi" w:hAnsiTheme="majorHAnsi"/>
                <w:sz w:val="16"/>
                <w:szCs w:val="16"/>
              </w:rPr>
            </w:pPr>
            <w:r w:rsidRPr="000B1B5D">
              <w:rPr>
                <w:rFonts w:asciiTheme="majorHAnsi" w:hAnsiTheme="majorHAnsi" w:cs="MyriadPro-Bold"/>
                <w:sz w:val="16"/>
                <w:szCs w:val="16"/>
              </w:rPr>
              <w:t>The work shows an adequate understanding of the way language is used to create meaning and adequate appreciation of the use of language and style.</w:t>
            </w:r>
          </w:p>
        </w:tc>
        <w:tc>
          <w:tcPr>
            <w:tcW w:w="1825" w:type="dxa"/>
          </w:tcPr>
          <w:p w:rsidR="000B1B5D" w:rsidRPr="000B1B5D" w:rsidRDefault="000B1B5D">
            <w:pPr>
              <w:rPr>
                <w:rFonts w:asciiTheme="majorHAnsi" w:hAnsiTheme="majorHAnsi"/>
                <w:sz w:val="16"/>
                <w:szCs w:val="16"/>
              </w:rPr>
            </w:pPr>
            <w:r w:rsidRPr="000B1B5D">
              <w:rPr>
                <w:rFonts w:asciiTheme="majorHAnsi" w:hAnsiTheme="majorHAnsi" w:cs="MyriadPro-Bold"/>
                <w:sz w:val="16"/>
                <w:szCs w:val="16"/>
              </w:rPr>
              <w:t>The work shows a good understanding of the way language is used to create meaning and good appreciation of the use of language and style.</w:t>
            </w:r>
          </w:p>
        </w:tc>
        <w:tc>
          <w:tcPr>
            <w:tcW w:w="1804" w:type="dxa"/>
          </w:tcPr>
          <w:p w:rsidR="000B1B5D" w:rsidRPr="000B1B5D" w:rsidRDefault="000B1B5D">
            <w:pPr>
              <w:rPr>
                <w:rFonts w:asciiTheme="majorHAnsi" w:hAnsiTheme="majorHAnsi"/>
                <w:sz w:val="16"/>
                <w:szCs w:val="16"/>
              </w:rPr>
            </w:pPr>
            <w:r w:rsidRPr="000B1B5D">
              <w:rPr>
                <w:rFonts w:asciiTheme="majorHAnsi" w:hAnsiTheme="majorHAnsi" w:cs="MyriadPro-Bold"/>
                <w:sz w:val="16"/>
                <w:szCs w:val="16"/>
              </w:rPr>
              <w:t>The work shows an excellent understanding of the way language is used to create meaning. The appreciation of the use of language and style is thorough and detailed.</w:t>
            </w:r>
          </w:p>
        </w:tc>
      </w:tr>
      <w:tr w:rsidR="000B1B5D" w:rsidRPr="000B1B5D">
        <w:tc>
          <w:tcPr>
            <w:tcW w:w="2881" w:type="dxa"/>
            <w:shd w:val="clear" w:color="auto" w:fill="F2F2F2" w:themeFill="background1" w:themeFillShade="F2"/>
          </w:tcPr>
          <w:p w:rsidR="000B1B5D" w:rsidRPr="000B1B5D" w:rsidRDefault="000B1B5D" w:rsidP="000B1B5D">
            <w:pPr>
              <w:widowControl w:val="0"/>
              <w:autoSpaceDE w:val="0"/>
              <w:autoSpaceDN w:val="0"/>
              <w:adjustRightInd w:val="0"/>
              <w:rPr>
                <w:rFonts w:asciiTheme="majorHAnsi" w:hAnsiTheme="majorHAnsi" w:cs="MyriadPro-Bold"/>
                <w:b/>
                <w:bCs/>
                <w:sz w:val="16"/>
                <w:szCs w:val="16"/>
              </w:rPr>
            </w:pPr>
          </w:p>
        </w:tc>
        <w:tc>
          <w:tcPr>
            <w:tcW w:w="1277" w:type="dxa"/>
            <w:shd w:val="clear" w:color="auto" w:fill="F2F2F2" w:themeFill="background1" w:themeFillShade="F2"/>
          </w:tcPr>
          <w:p w:rsidR="000B1B5D" w:rsidRPr="000B1B5D" w:rsidRDefault="000B1B5D" w:rsidP="000B1B5D">
            <w:pPr>
              <w:jc w:val="center"/>
              <w:rPr>
                <w:rFonts w:asciiTheme="majorHAnsi" w:hAnsiTheme="majorHAnsi" w:cs="MyriadPro-Bold"/>
                <w:b/>
                <w:sz w:val="16"/>
                <w:szCs w:val="16"/>
              </w:rPr>
            </w:pPr>
            <w:r w:rsidRPr="000B1B5D">
              <w:rPr>
                <w:rFonts w:asciiTheme="majorHAnsi" w:hAnsiTheme="majorHAnsi" w:cs="MyriadPro-Bold"/>
                <w:b/>
                <w:sz w:val="16"/>
                <w:szCs w:val="16"/>
              </w:rPr>
              <w:t>0</w:t>
            </w:r>
          </w:p>
        </w:tc>
        <w:tc>
          <w:tcPr>
            <w:tcW w:w="1739" w:type="dxa"/>
            <w:shd w:val="clear" w:color="auto" w:fill="F2F2F2" w:themeFill="background1" w:themeFillShade="F2"/>
          </w:tcPr>
          <w:p w:rsidR="000B1B5D" w:rsidRPr="000B1B5D" w:rsidRDefault="000B1B5D" w:rsidP="000B1B5D">
            <w:pPr>
              <w:jc w:val="center"/>
              <w:rPr>
                <w:rFonts w:asciiTheme="majorHAnsi" w:hAnsiTheme="majorHAnsi" w:cs="MyriadPro-Bold"/>
                <w:b/>
                <w:sz w:val="16"/>
                <w:szCs w:val="16"/>
              </w:rPr>
            </w:pPr>
            <w:r w:rsidRPr="000B1B5D">
              <w:rPr>
                <w:rFonts w:asciiTheme="majorHAnsi" w:hAnsiTheme="majorHAnsi" w:cs="MyriadPro-Bold"/>
                <w:b/>
                <w:sz w:val="16"/>
                <w:szCs w:val="16"/>
              </w:rPr>
              <w:t>1</w:t>
            </w:r>
          </w:p>
        </w:tc>
        <w:tc>
          <w:tcPr>
            <w:tcW w:w="1825" w:type="dxa"/>
            <w:shd w:val="clear" w:color="auto" w:fill="F2F2F2" w:themeFill="background1" w:themeFillShade="F2"/>
          </w:tcPr>
          <w:p w:rsidR="000B1B5D" w:rsidRPr="000B1B5D" w:rsidRDefault="000B1B5D" w:rsidP="000B1B5D">
            <w:pPr>
              <w:jc w:val="center"/>
              <w:rPr>
                <w:rFonts w:asciiTheme="majorHAnsi" w:hAnsiTheme="majorHAnsi" w:cs="MyriadPro-Bold"/>
                <w:b/>
                <w:sz w:val="16"/>
                <w:szCs w:val="16"/>
              </w:rPr>
            </w:pPr>
            <w:r w:rsidRPr="000B1B5D">
              <w:rPr>
                <w:rFonts w:asciiTheme="majorHAnsi" w:hAnsiTheme="majorHAnsi" w:cs="MyriadPro-Bold"/>
                <w:b/>
                <w:sz w:val="16"/>
                <w:szCs w:val="16"/>
              </w:rPr>
              <w:t>2</w:t>
            </w:r>
          </w:p>
        </w:tc>
        <w:tc>
          <w:tcPr>
            <w:tcW w:w="1825" w:type="dxa"/>
            <w:shd w:val="clear" w:color="auto" w:fill="F2F2F2" w:themeFill="background1" w:themeFillShade="F2"/>
          </w:tcPr>
          <w:p w:rsidR="000B1B5D" w:rsidRPr="000B1B5D" w:rsidRDefault="000B1B5D" w:rsidP="000B1B5D">
            <w:pPr>
              <w:jc w:val="center"/>
              <w:rPr>
                <w:rFonts w:asciiTheme="majorHAnsi" w:hAnsiTheme="majorHAnsi" w:cs="MyriadPro-Bold"/>
                <w:b/>
                <w:sz w:val="16"/>
                <w:szCs w:val="16"/>
              </w:rPr>
            </w:pPr>
            <w:r w:rsidRPr="000B1B5D">
              <w:rPr>
                <w:rFonts w:asciiTheme="majorHAnsi" w:hAnsiTheme="majorHAnsi" w:cs="MyriadPro-Bold"/>
                <w:b/>
                <w:sz w:val="16"/>
                <w:szCs w:val="16"/>
              </w:rPr>
              <w:t>3</w:t>
            </w:r>
          </w:p>
        </w:tc>
        <w:tc>
          <w:tcPr>
            <w:tcW w:w="1825" w:type="dxa"/>
            <w:shd w:val="clear" w:color="auto" w:fill="F2F2F2" w:themeFill="background1" w:themeFillShade="F2"/>
          </w:tcPr>
          <w:p w:rsidR="000B1B5D" w:rsidRPr="000B1B5D" w:rsidRDefault="000B1B5D" w:rsidP="000B1B5D">
            <w:pPr>
              <w:jc w:val="center"/>
              <w:rPr>
                <w:rFonts w:asciiTheme="majorHAnsi" w:hAnsiTheme="majorHAnsi" w:cs="MyriadPro-Bold"/>
                <w:b/>
                <w:sz w:val="16"/>
                <w:szCs w:val="16"/>
              </w:rPr>
            </w:pPr>
            <w:r w:rsidRPr="000B1B5D">
              <w:rPr>
                <w:rFonts w:asciiTheme="majorHAnsi" w:hAnsiTheme="majorHAnsi" w:cs="MyriadPro-Bold"/>
                <w:b/>
                <w:sz w:val="16"/>
                <w:szCs w:val="16"/>
              </w:rPr>
              <w:t>4</w:t>
            </w:r>
          </w:p>
        </w:tc>
        <w:tc>
          <w:tcPr>
            <w:tcW w:w="1804" w:type="dxa"/>
            <w:shd w:val="clear" w:color="auto" w:fill="F2F2F2" w:themeFill="background1" w:themeFillShade="F2"/>
          </w:tcPr>
          <w:p w:rsidR="000B1B5D" w:rsidRPr="000B1B5D" w:rsidRDefault="000B1B5D" w:rsidP="000B1B5D">
            <w:pPr>
              <w:jc w:val="center"/>
              <w:rPr>
                <w:rFonts w:asciiTheme="majorHAnsi" w:hAnsiTheme="majorHAnsi" w:cs="MyriadPro-Bold"/>
                <w:b/>
                <w:sz w:val="16"/>
                <w:szCs w:val="16"/>
              </w:rPr>
            </w:pPr>
            <w:r w:rsidRPr="000B1B5D">
              <w:rPr>
                <w:rFonts w:asciiTheme="majorHAnsi" w:hAnsiTheme="majorHAnsi" w:cs="MyriadPro-Bold"/>
                <w:b/>
                <w:sz w:val="16"/>
                <w:szCs w:val="16"/>
              </w:rPr>
              <w:t>5</w:t>
            </w:r>
          </w:p>
        </w:tc>
      </w:tr>
      <w:tr w:rsidR="000B1B5D" w:rsidRPr="000B1B5D">
        <w:tc>
          <w:tcPr>
            <w:tcW w:w="2881" w:type="dxa"/>
          </w:tcPr>
          <w:p w:rsidR="000B1B5D" w:rsidRPr="000B1B5D" w:rsidRDefault="000B1B5D" w:rsidP="000B1B5D">
            <w:pPr>
              <w:widowControl w:val="0"/>
              <w:autoSpaceDE w:val="0"/>
              <w:autoSpaceDN w:val="0"/>
              <w:adjustRightInd w:val="0"/>
              <w:rPr>
                <w:rFonts w:asciiTheme="majorHAnsi" w:hAnsiTheme="majorHAnsi" w:cs="MyriadPro-Bold"/>
                <w:b/>
                <w:bCs/>
                <w:sz w:val="16"/>
                <w:szCs w:val="16"/>
              </w:rPr>
            </w:pPr>
            <w:r w:rsidRPr="000B1B5D">
              <w:rPr>
                <w:rFonts w:asciiTheme="majorHAnsi" w:hAnsiTheme="majorHAnsi" w:cs="MyriadPro-Bold"/>
                <w:b/>
                <w:bCs/>
                <w:sz w:val="16"/>
                <w:szCs w:val="16"/>
              </w:rPr>
              <w:t>Criterion C: Organization</w:t>
            </w:r>
          </w:p>
          <w:p w:rsidR="000B1B5D" w:rsidRPr="000B1B5D" w:rsidRDefault="000B1B5D" w:rsidP="000B1B5D">
            <w:pPr>
              <w:pStyle w:val="ListParagraph"/>
              <w:widowControl w:val="0"/>
              <w:numPr>
                <w:ilvl w:val="0"/>
                <w:numId w:val="10"/>
              </w:numPr>
              <w:autoSpaceDE w:val="0"/>
              <w:autoSpaceDN w:val="0"/>
              <w:adjustRightInd w:val="0"/>
              <w:rPr>
                <w:rFonts w:asciiTheme="majorHAnsi" w:hAnsiTheme="majorHAnsi" w:cs="MyriadPro-Bold"/>
                <w:sz w:val="16"/>
                <w:szCs w:val="16"/>
              </w:rPr>
            </w:pPr>
            <w:r w:rsidRPr="000B1B5D">
              <w:rPr>
                <w:rFonts w:asciiTheme="majorHAnsi" w:hAnsiTheme="majorHAnsi" w:cs="MyriadPro-Bold"/>
                <w:sz w:val="16"/>
                <w:szCs w:val="16"/>
              </w:rPr>
              <w:t>How well organized is the oral activity?</w:t>
            </w:r>
          </w:p>
          <w:p w:rsidR="000B1B5D" w:rsidRPr="000B1B5D" w:rsidRDefault="000B1B5D" w:rsidP="000B1B5D">
            <w:pPr>
              <w:pStyle w:val="ListParagraph"/>
              <w:widowControl w:val="0"/>
              <w:numPr>
                <w:ilvl w:val="0"/>
                <w:numId w:val="10"/>
              </w:numPr>
              <w:autoSpaceDE w:val="0"/>
              <w:autoSpaceDN w:val="0"/>
              <w:adjustRightInd w:val="0"/>
              <w:rPr>
                <w:rFonts w:asciiTheme="majorHAnsi" w:hAnsiTheme="majorHAnsi" w:cs="MyriadPro-Bold"/>
                <w:sz w:val="16"/>
                <w:szCs w:val="16"/>
              </w:rPr>
            </w:pPr>
            <w:r w:rsidRPr="000B1B5D">
              <w:rPr>
                <w:rFonts w:asciiTheme="majorHAnsi" w:hAnsiTheme="majorHAnsi" w:cs="MyriadPro-Bold"/>
                <w:sz w:val="16"/>
                <w:szCs w:val="16"/>
              </w:rPr>
              <w:t>How coherent is the structure?</w:t>
            </w:r>
          </w:p>
          <w:p w:rsidR="000B1B5D" w:rsidRPr="000B1B5D" w:rsidRDefault="000B1B5D">
            <w:pPr>
              <w:rPr>
                <w:rFonts w:asciiTheme="majorHAnsi" w:hAnsiTheme="majorHAnsi"/>
                <w:sz w:val="16"/>
                <w:szCs w:val="16"/>
              </w:rPr>
            </w:pPr>
          </w:p>
        </w:tc>
        <w:tc>
          <w:tcPr>
            <w:tcW w:w="1277" w:type="dxa"/>
          </w:tcPr>
          <w:p w:rsidR="000B1B5D" w:rsidRPr="000B1B5D" w:rsidRDefault="000B1B5D">
            <w:pPr>
              <w:rPr>
                <w:rFonts w:asciiTheme="majorHAnsi" w:hAnsiTheme="majorHAnsi"/>
                <w:sz w:val="16"/>
                <w:szCs w:val="16"/>
              </w:rPr>
            </w:pPr>
            <w:r w:rsidRPr="000B1B5D">
              <w:rPr>
                <w:rFonts w:asciiTheme="majorHAnsi" w:hAnsiTheme="majorHAnsi" w:cs="MyriadPro-Bold"/>
                <w:sz w:val="16"/>
                <w:szCs w:val="16"/>
              </w:rPr>
              <w:t>The work does not reach a standard described by the descriptors.</w:t>
            </w:r>
          </w:p>
        </w:tc>
        <w:tc>
          <w:tcPr>
            <w:tcW w:w="1739" w:type="dxa"/>
          </w:tcPr>
          <w:p w:rsidR="000B1B5D" w:rsidRPr="000B1B5D" w:rsidRDefault="000B1B5D">
            <w:pPr>
              <w:rPr>
                <w:rFonts w:asciiTheme="majorHAnsi" w:hAnsiTheme="majorHAnsi"/>
                <w:sz w:val="16"/>
                <w:szCs w:val="16"/>
              </w:rPr>
            </w:pPr>
            <w:r w:rsidRPr="000B1B5D">
              <w:rPr>
                <w:rFonts w:asciiTheme="majorHAnsi" w:hAnsiTheme="majorHAnsi" w:cs="MyriadPro-Bold"/>
                <w:sz w:val="16"/>
                <w:szCs w:val="16"/>
              </w:rPr>
              <w:t>Little organization is apparent; the oral activity has little structure.</w:t>
            </w:r>
          </w:p>
        </w:tc>
        <w:tc>
          <w:tcPr>
            <w:tcW w:w="1825" w:type="dxa"/>
          </w:tcPr>
          <w:p w:rsidR="000B1B5D" w:rsidRPr="000B1B5D" w:rsidRDefault="000B1B5D" w:rsidP="00B5005E">
            <w:pPr>
              <w:widowControl w:val="0"/>
              <w:autoSpaceDE w:val="0"/>
              <w:autoSpaceDN w:val="0"/>
              <w:adjustRightInd w:val="0"/>
              <w:rPr>
                <w:rFonts w:asciiTheme="majorHAnsi" w:hAnsiTheme="majorHAnsi" w:cs="MyriadPro-Bold"/>
                <w:sz w:val="16"/>
                <w:szCs w:val="16"/>
              </w:rPr>
            </w:pPr>
            <w:r w:rsidRPr="000B1B5D">
              <w:rPr>
                <w:rFonts w:asciiTheme="majorHAnsi" w:hAnsiTheme="majorHAnsi" w:cs="MyriadPro-Bold"/>
                <w:sz w:val="16"/>
                <w:szCs w:val="16"/>
              </w:rPr>
              <w:t>Some organization is apparent; the oral activity has some structure.</w:t>
            </w:r>
          </w:p>
        </w:tc>
        <w:tc>
          <w:tcPr>
            <w:tcW w:w="1825" w:type="dxa"/>
          </w:tcPr>
          <w:p w:rsidR="000B1B5D" w:rsidRPr="000B1B5D" w:rsidRDefault="000B1B5D">
            <w:pPr>
              <w:rPr>
                <w:rFonts w:asciiTheme="majorHAnsi" w:hAnsiTheme="majorHAnsi"/>
                <w:sz w:val="16"/>
                <w:szCs w:val="16"/>
              </w:rPr>
            </w:pPr>
            <w:r w:rsidRPr="000B1B5D">
              <w:rPr>
                <w:rFonts w:asciiTheme="majorHAnsi" w:hAnsiTheme="majorHAnsi" w:cs="MyriadPro-Bold"/>
                <w:sz w:val="16"/>
                <w:szCs w:val="16"/>
              </w:rPr>
              <w:t>The oral activity is organized; the structure is generally coherent.</w:t>
            </w:r>
          </w:p>
        </w:tc>
        <w:tc>
          <w:tcPr>
            <w:tcW w:w="1825" w:type="dxa"/>
          </w:tcPr>
          <w:p w:rsidR="000B1B5D" w:rsidRPr="000B1B5D" w:rsidRDefault="000B1B5D">
            <w:pPr>
              <w:rPr>
                <w:rFonts w:asciiTheme="majorHAnsi" w:hAnsiTheme="majorHAnsi"/>
                <w:sz w:val="16"/>
                <w:szCs w:val="16"/>
              </w:rPr>
            </w:pPr>
            <w:r w:rsidRPr="000B1B5D">
              <w:rPr>
                <w:rFonts w:asciiTheme="majorHAnsi" w:hAnsiTheme="majorHAnsi" w:cs="MyriadPro-Bold"/>
                <w:sz w:val="16"/>
                <w:szCs w:val="16"/>
              </w:rPr>
              <w:t>The oral activity is well organized; the structure is mostly coherent.</w:t>
            </w:r>
          </w:p>
        </w:tc>
        <w:tc>
          <w:tcPr>
            <w:tcW w:w="1804" w:type="dxa"/>
          </w:tcPr>
          <w:p w:rsidR="000B1B5D" w:rsidRPr="000B1B5D" w:rsidRDefault="000B1B5D">
            <w:pPr>
              <w:rPr>
                <w:rFonts w:asciiTheme="majorHAnsi" w:hAnsiTheme="majorHAnsi"/>
                <w:sz w:val="16"/>
                <w:szCs w:val="16"/>
              </w:rPr>
            </w:pPr>
            <w:r w:rsidRPr="000B1B5D">
              <w:rPr>
                <w:rFonts w:asciiTheme="majorHAnsi" w:hAnsiTheme="majorHAnsi" w:cs="MyriadPro-Bold"/>
                <w:sz w:val="16"/>
                <w:szCs w:val="16"/>
              </w:rPr>
              <w:t>The oral activity is effectively organized; the structure is coherent and effective.</w:t>
            </w:r>
          </w:p>
        </w:tc>
      </w:tr>
      <w:tr w:rsidR="000B1B5D" w:rsidRPr="000B1B5D">
        <w:trPr>
          <w:trHeight w:val="179"/>
        </w:trPr>
        <w:tc>
          <w:tcPr>
            <w:tcW w:w="2881" w:type="dxa"/>
            <w:shd w:val="clear" w:color="auto" w:fill="F2F2F2" w:themeFill="background1" w:themeFillShade="F2"/>
          </w:tcPr>
          <w:p w:rsidR="000B1B5D" w:rsidRPr="000B1B5D" w:rsidRDefault="000B1B5D" w:rsidP="000B1B5D">
            <w:pPr>
              <w:widowControl w:val="0"/>
              <w:autoSpaceDE w:val="0"/>
              <w:autoSpaceDN w:val="0"/>
              <w:adjustRightInd w:val="0"/>
              <w:rPr>
                <w:rFonts w:asciiTheme="majorHAnsi" w:hAnsiTheme="majorHAnsi" w:cs="MyriadPro-Bold"/>
                <w:b/>
                <w:bCs/>
                <w:sz w:val="16"/>
                <w:szCs w:val="16"/>
              </w:rPr>
            </w:pPr>
          </w:p>
        </w:tc>
        <w:tc>
          <w:tcPr>
            <w:tcW w:w="1277" w:type="dxa"/>
            <w:shd w:val="clear" w:color="auto" w:fill="F2F2F2" w:themeFill="background1" w:themeFillShade="F2"/>
          </w:tcPr>
          <w:p w:rsidR="000B1B5D" w:rsidRPr="000B1B5D" w:rsidRDefault="000B1B5D" w:rsidP="000B1B5D">
            <w:pPr>
              <w:jc w:val="center"/>
              <w:rPr>
                <w:rFonts w:asciiTheme="majorHAnsi" w:hAnsiTheme="majorHAnsi" w:cs="MyriadPro-Bold"/>
                <w:b/>
                <w:sz w:val="16"/>
                <w:szCs w:val="16"/>
              </w:rPr>
            </w:pPr>
            <w:r w:rsidRPr="000B1B5D">
              <w:rPr>
                <w:rFonts w:asciiTheme="majorHAnsi" w:hAnsiTheme="majorHAnsi" w:cs="MyriadPro-Bold"/>
                <w:b/>
                <w:sz w:val="16"/>
                <w:szCs w:val="16"/>
              </w:rPr>
              <w:t>0</w:t>
            </w:r>
          </w:p>
        </w:tc>
        <w:tc>
          <w:tcPr>
            <w:tcW w:w="1739" w:type="dxa"/>
            <w:shd w:val="clear" w:color="auto" w:fill="F2F2F2" w:themeFill="background1" w:themeFillShade="F2"/>
          </w:tcPr>
          <w:p w:rsidR="000B1B5D" w:rsidRPr="000B1B5D" w:rsidRDefault="000B1B5D" w:rsidP="000B1B5D">
            <w:pPr>
              <w:jc w:val="center"/>
              <w:rPr>
                <w:rFonts w:asciiTheme="majorHAnsi" w:hAnsiTheme="majorHAnsi" w:cs="MyriadPro-Bold"/>
                <w:b/>
                <w:sz w:val="16"/>
                <w:szCs w:val="16"/>
              </w:rPr>
            </w:pPr>
            <w:r w:rsidRPr="000B1B5D">
              <w:rPr>
                <w:rFonts w:asciiTheme="majorHAnsi" w:hAnsiTheme="majorHAnsi" w:cs="MyriadPro-Bold"/>
                <w:b/>
                <w:sz w:val="16"/>
                <w:szCs w:val="16"/>
              </w:rPr>
              <w:t>1</w:t>
            </w:r>
          </w:p>
        </w:tc>
        <w:tc>
          <w:tcPr>
            <w:tcW w:w="1825" w:type="dxa"/>
            <w:shd w:val="clear" w:color="auto" w:fill="F2F2F2" w:themeFill="background1" w:themeFillShade="F2"/>
          </w:tcPr>
          <w:p w:rsidR="000B1B5D" w:rsidRPr="000B1B5D" w:rsidRDefault="000B1B5D" w:rsidP="000B1B5D">
            <w:pPr>
              <w:jc w:val="center"/>
              <w:rPr>
                <w:rFonts w:asciiTheme="majorHAnsi" w:hAnsiTheme="majorHAnsi" w:cs="MyriadPro-Bold"/>
                <w:b/>
                <w:sz w:val="16"/>
                <w:szCs w:val="16"/>
              </w:rPr>
            </w:pPr>
            <w:r w:rsidRPr="000B1B5D">
              <w:rPr>
                <w:rFonts w:asciiTheme="majorHAnsi" w:hAnsiTheme="majorHAnsi" w:cs="MyriadPro-Bold"/>
                <w:b/>
                <w:sz w:val="16"/>
                <w:szCs w:val="16"/>
              </w:rPr>
              <w:t>2</w:t>
            </w:r>
          </w:p>
        </w:tc>
        <w:tc>
          <w:tcPr>
            <w:tcW w:w="1825" w:type="dxa"/>
            <w:shd w:val="clear" w:color="auto" w:fill="F2F2F2" w:themeFill="background1" w:themeFillShade="F2"/>
          </w:tcPr>
          <w:p w:rsidR="000B1B5D" w:rsidRPr="000B1B5D" w:rsidRDefault="000B1B5D" w:rsidP="000B1B5D">
            <w:pPr>
              <w:jc w:val="center"/>
              <w:rPr>
                <w:rFonts w:asciiTheme="majorHAnsi" w:hAnsiTheme="majorHAnsi" w:cs="MyriadPro-Bold"/>
                <w:b/>
                <w:sz w:val="16"/>
                <w:szCs w:val="16"/>
              </w:rPr>
            </w:pPr>
            <w:r w:rsidRPr="000B1B5D">
              <w:rPr>
                <w:rFonts w:asciiTheme="majorHAnsi" w:hAnsiTheme="majorHAnsi" w:cs="MyriadPro-Bold"/>
                <w:b/>
                <w:sz w:val="16"/>
                <w:szCs w:val="16"/>
              </w:rPr>
              <w:t>3</w:t>
            </w:r>
          </w:p>
        </w:tc>
        <w:tc>
          <w:tcPr>
            <w:tcW w:w="1825" w:type="dxa"/>
            <w:shd w:val="clear" w:color="auto" w:fill="F2F2F2" w:themeFill="background1" w:themeFillShade="F2"/>
          </w:tcPr>
          <w:p w:rsidR="000B1B5D" w:rsidRPr="000B1B5D" w:rsidRDefault="000B1B5D" w:rsidP="000B1B5D">
            <w:pPr>
              <w:jc w:val="center"/>
              <w:rPr>
                <w:rFonts w:asciiTheme="majorHAnsi" w:hAnsiTheme="majorHAnsi" w:cs="MyriadPro-Bold"/>
                <w:b/>
                <w:sz w:val="16"/>
                <w:szCs w:val="16"/>
              </w:rPr>
            </w:pPr>
            <w:r w:rsidRPr="000B1B5D">
              <w:rPr>
                <w:rFonts w:asciiTheme="majorHAnsi" w:hAnsiTheme="majorHAnsi" w:cs="MyriadPro-Bold"/>
                <w:b/>
                <w:sz w:val="16"/>
                <w:szCs w:val="16"/>
              </w:rPr>
              <w:t>4</w:t>
            </w:r>
          </w:p>
        </w:tc>
        <w:tc>
          <w:tcPr>
            <w:tcW w:w="1804" w:type="dxa"/>
            <w:shd w:val="clear" w:color="auto" w:fill="F2F2F2" w:themeFill="background1" w:themeFillShade="F2"/>
          </w:tcPr>
          <w:p w:rsidR="000B1B5D" w:rsidRPr="000B1B5D" w:rsidRDefault="000B1B5D" w:rsidP="000B1B5D">
            <w:pPr>
              <w:jc w:val="center"/>
              <w:rPr>
                <w:rFonts w:asciiTheme="majorHAnsi" w:hAnsiTheme="majorHAnsi" w:cs="MyriadPro-Bold"/>
                <w:b/>
                <w:sz w:val="16"/>
                <w:szCs w:val="16"/>
              </w:rPr>
            </w:pPr>
            <w:r w:rsidRPr="000B1B5D">
              <w:rPr>
                <w:rFonts w:asciiTheme="majorHAnsi" w:hAnsiTheme="majorHAnsi" w:cs="MyriadPro-Bold"/>
                <w:b/>
                <w:sz w:val="16"/>
                <w:szCs w:val="16"/>
              </w:rPr>
              <w:t>5</w:t>
            </w:r>
          </w:p>
        </w:tc>
      </w:tr>
      <w:tr w:rsidR="000B1B5D" w:rsidRPr="000B1B5D">
        <w:tc>
          <w:tcPr>
            <w:tcW w:w="2881" w:type="dxa"/>
          </w:tcPr>
          <w:p w:rsidR="000B1B5D" w:rsidRPr="000B1B5D" w:rsidRDefault="000B1B5D" w:rsidP="000B1B5D">
            <w:pPr>
              <w:widowControl w:val="0"/>
              <w:autoSpaceDE w:val="0"/>
              <w:autoSpaceDN w:val="0"/>
              <w:adjustRightInd w:val="0"/>
              <w:rPr>
                <w:rFonts w:asciiTheme="majorHAnsi" w:hAnsiTheme="majorHAnsi" w:cs="MyriadPro-Bold"/>
                <w:b/>
                <w:bCs/>
                <w:sz w:val="16"/>
                <w:szCs w:val="16"/>
              </w:rPr>
            </w:pPr>
            <w:r w:rsidRPr="000B1B5D">
              <w:rPr>
                <w:rFonts w:asciiTheme="majorHAnsi" w:hAnsiTheme="majorHAnsi" w:cs="MyriadPro-Bold"/>
                <w:b/>
                <w:bCs/>
                <w:sz w:val="16"/>
                <w:szCs w:val="16"/>
              </w:rPr>
              <w:t>Criterion D: Language</w:t>
            </w:r>
          </w:p>
          <w:p w:rsidR="000B1B5D" w:rsidRPr="000B1B5D" w:rsidRDefault="000B1B5D" w:rsidP="000B1B5D">
            <w:pPr>
              <w:pStyle w:val="ListParagraph"/>
              <w:widowControl w:val="0"/>
              <w:numPr>
                <w:ilvl w:val="0"/>
                <w:numId w:val="10"/>
              </w:numPr>
              <w:autoSpaceDE w:val="0"/>
              <w:autoSpaceDN w:val="0"/>
              <w:adjustRightInd w:val="0"/>
              <w:rPr>
                <w:rFonts w:asciiTheme="majorHAnsi" w:hAnsiTheme="majorHAnsi" w:cs="MyriadPro-Bold"/>
                <w:sz w:val="16"/>
                <w:szCs w:val="16"/>
              </w:rPr>
            </w:pPr>
            <w:r w:rsidRPr="000B1B5D">
              <w:rPr>
                <w:rFonts w:asciiTheme="majorHAnsi" w:hAnsiTheme="majorHAnsi" w:cs="MyriadPro-Bold"/>
                <w:sz w:val="16"/>
                <w:szCs w:val="16"/>
              </w:rPr>
              <w:t>How clear, varied and accurate is the language?</w:t>
            </w:r>
          </w:p>
          <w:p w:rsidR="000B1B5D" w:rsidRPr="000B1B5D" w:rsidRDefault="000B1B5D" w:rsidP="000B1B5D">
            <w:pPr>
              <w:pStyle w:val="ListParagraph"/>
              <w:widowControl w:val="0"/>
              <w:numPr>
                <w:ilvl w:val="0"/>
                <w:numId w:val="10"/>
              </w:numPr>
              <w:autoSpaceDE w:val="0"/>
              <w:autoSpaceDN w:val="0"/>
              <w:adjustRightInd w:val="0"/>
              <w:rPr>
                <w:rFonts w:asciiTheme="majorHAnsi" w:hAnsiTheme="majorHAnsi" w:cs="MyriadPro-Bold"/>
                <w:sz w:val="16"/>
                <w:szCs w:val="16"/>
              </w:rPr>
            </w:pPr>
            <w:r w:rsidRPr="000B1B5D">
              <w:rPr>
                <w:rFonts w:asciiTheme="majorHAnsi" w:hAnsiTheme="majorHAnsi" w:cs="MyriadPro-Bold"/>
                <w:sz w:val="16"/>
                <w:szCs w:val="16"/>
              </w:rPr>
              <w:t>How appropriate is the choice of register and style? (“Register” refers, in this context, to the student’s</w:t>
            </w:r>
            <w:r>
              <w:rPr>
                <w:rFonts w:asciiTheme="majorHAnsi" w:hAnsiTheme="majorHAnsi" w:cs="MyriadPro-Bold"/>
                <w:sz w:val="16"/>
                <w:szCs w:val="16"/>
              </w:rPr>
              <w:t xml:space="preserve"> </w:t>
            </w:r>
            <w:r w:rsidRPr="000B1B5D">
              <w:rPr>
                <w:rFonts w:asciiTheme="majorHAnsi" w:hAnsiTheme="majorHAnsi" w:cs="MyriadPro-Bold"/>
                <w:sz w:val="16"/>
                <w:szCs w:val="16"/>
              </w:rPr>
              <w:t>use of elements such as vocabulary, tone, sentence structure and idiom appropriate to the further oral</w:t>
            </w:r>
            <w:r>
              <w:rPr>
                <w:rFonts w:asciiTheme="majorHAnsi" w:hAnsiTheme="majorHAnsi" w:cs="MyriadPro-Bold"/>
                <w:sz w:val="16"/>
                <w:szCs w:val="16"/>
              </w:rPr>
              <w:t xml:space="preserve"> </w:t>
            </w:r>
            <w:r w:rsidRPr="000B1B5D">
              <w:rPr>
                <w:rFonts w:asciiTheme="majorHAnsi" w:hAnsiTheme="majorHAnsi" w:cs="MyriadPro-Bold"/>
                <w:sz w:val="16"/>
                <w:szCs w:val="16"/>
              </w:rPr>
              <w:t>activity.)</w:t>
            </w:r>
          </w:p>
        </w:tc>
        <w:tc>
          <w:tcPr>
            <w:tcW w:w="1277" w:type="dxa"/>
          </w:tcPr>
          <w:p w:rsidR="000B1B5D" w:rsidRPr="000B1B5D" w:rsidRDefault="000B1B5D">
            <w:pPr>
              <w:rPr>
                <w:rFonts w:asciiTheme="majorHAnsi" w:hAnsiTheme="majorHAnsi"/>
                <w:sz w:val="16"/>
                <w:szCs w:val="16"/>
              </w:rPr>
            </w:pPr>
            <w:r w:rsidRPr="000B1B5D">
              <w:rPr>
                <w:rFonts w:asciiTheme="majorHAnsi" w:hAnsiTheme="majorHAnsi" w:cs="MyriadPro-Bold"/>
                <w:sz w:val="16"/>
                <w:szCs w:val="16"/>
              </w:rPr>
              <w:t>The work does not reach a standard described by the descriptors.</w:t>
            </w:r>
          </w:p>
        </w:tc>
        <w:tc>
          <w:tcPr>
            <w:tcW w:w="1739" w:type="dxa"/>
          </w:tcPr>
          <w:p w:rsidR="000B1B5D" w:rsidRPr="000B1B5D" w:rsidRDefault="000B1B5D">
            <w:pPr>
              <w:rPr>
                <w:rFonts w:asciiTheme="majorHAnsi" w:hAnsiTheme="majorHAnsi"/>
                <w:sz w:val="16"/>
                <w:szCs w:val="16"/>
              </w:rPr>
            </w:pPr>
            <w:r w:rsidRPr="000B1B5D">
              <w:rPr>
                <w:rFonts w:asciiTheme="majorHAnsi" w:hAnsiTheme="majorHAnsi" w:cs="MyriadPro-Bold"/>
                <w:sz w:val="16"/>
                <w:szCs w:val="16"/>
              </w:rPr>
              <w:t>The language is rarely clear and appropriate, with many errors in grammar and sentence construction and little sense of register and style.</w:t>
            </w:r>
          </w:p>
        </w:tc>
        <w:tc>
          <w:tcPr>
            <w:tcW w:w="1825" w:type="dxa"/>
          </w:tcPr>
          <w:p w:rsidR="000B1B5D" w:rsidRPr="000B1B5D" w:rsidRDefault="000B1B5D">
            <w:pPr>
              <w:rPr>
                <w:rFonts w:asciiTheme="majorHAnsi" w:hAnsiTheme="majorHAnsi"/>
                <w:sz w:val="16"/>
                <w:szCs w:val="16"/>
              </w:rPr>
            </w:pPr>
            <w:r w:rsidRPr="000B1B5D">
              <w:rPr>
                <w:rFonts w:asciiTheme="majorHAnsi" w:hAnsiTheme="majorHAnsi" w:cs="MyriadPro-Bold"/>
                <w:sz w:val="16"/>
                <w:szCs w:val="16"/>
              </w:rPr>
              <w:t>he language is sometimes clear and appropriate; grammar and sentence construction are generally accurate, although errors and inconsistencies are apparent; register and style are to some extent appropriate to the oral activity.</w:t>
            </w:r>
          </w:p>
        </w:tc>
        <w:tc>
          <w:tcPr>
            <w:tcW w:w="1825" w:type="dxa"/>
          </w:tcPr>
          <w:p w:rsidR="000B1B5D" w:rsidRPr="000B1B5D" w:rsidRDefault="000B1B5D">
            <w:pPr>
              <w:rPr>
                <w:rFonts w:asciiTheme="majorHAnsi" w:hAnsiTheme="majorHAnsi"/>
                <w:sz w:val="16"/>
                <w:szCs w:val="16"/>
              </w:rPr>
            </w:pPr>
            <w:r w:rsidRPr="000B1B5D">
              <w:rPr>
                <w:rFonts w:asciiTheme="majorHAnsi" w:hAnsiTheme="majorHAnsi" w:cs="MyriadPro-Bold"/>
                <w:sz w:val="16"/>
                <w:szCs w:val="16"/>
              </w:rPr>
              <w:t>The language is mostly clear and appropriate, with an adequate degree of accuracy in grammar and sentence construction; the register and style are mostly appropriate to the oral activity.</w:t>
            </w:r>
          </w:p>
        </w:tc>
        <w:tc>
          <w:tcPr>
            <w:tcW w:w="1825" w:type="dxa"/>
          </w:tcPr>
          <w:p w:rsidR="000B1B5D" w:rsidRPr="000B1B5D" w:rsidRDefault="000B1B5D" w:rsidP="004E0117">
            <w:pPr>
              <w:rPr>
                <w:rFonts w:asciiTheme="majorHAnsi" w:hAnsiTheme="majorHAnsi"/>
                <w:sz w:val="16"/>
                <w:szCs w:val="16"/>
              </w:rPr>
            </w:pPr>
            <w:r w:rsidRPr="000B1B5D">
              <w:rPr>
                <w:rFonts w:asciiTheme="majorHAnsi" w:hAnsiTheme="majorHAnsi" w:cs="MyriadPro-Bold"/>
                <w:sz w:val="16"/>
                <w:szCs w:val="16"/>
              </w:rPr>
              <w:t>The language is clear and appropriate, with a good degree of accuracy in grammar and sentence construction; register and style are effective and appropriate to the oral activity.</w:t>
            </w:r>
          </w:p>
        </w:tc>
        <w:tc>
          <w:tcPr>
            <w:tcW w:w="1804" w:type="dxa"/>
          </w:tcPr>
          <w:p w:rsidR="000B1B5D" w:rsidRPr="000B1B5D" w:rsidRDefault="000B1B5D" w:rsidP="004E0117">
            <w:pPr>
              <w:rPr>
                <w:rFonts w:asciiTheme="majorHAnsi" w:hAnsiTheme="majorHAnsi"/>
                <w:sz w:val="16"/>
                <w:szCs w:val="16"/>
              </w:rPr>
            </w:pPr>
            <w:r w:rsidRPr="000B1B5D">
              <w:rPr>
                <w:rFonts w:asciiTheme="majorHAnsi" w:hAnsiTheme="majorHAnsi" w:cs="MyriadPro-Bold"/>
                <w:sz w:val="16"/>
                <w:szCs w:val="16"/>
              </w:rPr>
              <w:t>The language is very clear and entirely appropriate, with a high degree of accuracy in grammar and sentence construction; the register and style are consistently effective and appropriate to the oral activity.</w:t>
            </w:r>
          </w:p>
        </w:tc>
      </w:tr>
    </w:tbl>
    <w:p w:rsidR="0038246E" w:rsidRPr="00B86409" w:rsidRDefault="0038246E" w:rsidP="00B86409">
      <w:pPr>
        <w:widowControl w:val="0"/>
        <w:autoSpaceDE w:val="0"/>
        <w:autoSpaceDN w:val="0"/>
        <w:adjustRightInd w:val="0"/>
        <w:spacing w:after="0" w:line="240" w:lineRule="auto"/>
        <w:rPr>
          <w:rFonts w:asciiTheme="majorHAnsi" w:hAnsiTheme="majorHAnsi" w:cs="MyriadPro-Bold"/>
          <w:b/>
          <w:bCs/>
          <w:sz w:val="16"/>
          <w:szCs w:val="16"/>
          <w:u w:val="single"/>
        </w:rPr>
      </w:pPr>
    </w:p>
    <w:sectPr w:rsidR="0038246E" w:rsidRPr="00B86409" w:rsidSect="0065065D">
      <w:footerReference w:type="default" r:id="rId7"/>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05E" w:rsidRDefault="00B5005E" w:rsidP="0038246E">
      <w:pPr>
        <w:spacing w:after="0" w:line="240" w:lineRule="auto"/>
      </w:pPr>
      <w:r>
        <w:separator/>
      </w:r>
    </w:p>
  </w:endnote>
  <w:endnote w:type="continuationSeparator" w:id="0">
    <w:p w:rsidR="00B5005E" w:rsidRDefault="00B5005E" w:rsidP="00382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MyriadPro-Bold">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5E" w:rsidRPr="003E4745" w:rsidRDefault="00E85AA1" w:rsidP="0038246E">
    <w:pPr>
      <w:pStyle w:val="Footer"/>
      <w:tabs>
        <w:tab w:val="clear" w:pos="4680"/>
        <w:tab w:val="clear" w:pos="9360"/>
        <w:tab w:val="center" w:pos="2160"/>
        <w:tab w:val="right" w:pos="3960"/>
      </w:tabs>
      <w:rPr>
        <w:rFonts w:asciiTheme="majorHAnsi" w:hAnsiTheme="majorHAnsi"/>
        <w:sz w:val="20"/>
        <w:szCs w:val="20"/>
      </w:rPr>
    </w:pPr>
    <w:r>
      <w:rPr>
        <w:rFonts w:asciiTheme="majorHAnsi" w:hAnsiTheme="majorHAnsi"/>
        <w:noProof/>
        <w:sz w:val="20"/>
        <w:szCs w:val="20"/>
        <w:lang w:eastAsia="zh-TW"/>
      </w:rPr>
      <w:pict>
        <v:shapetype id="_x0000_t202" coordsize="21600,21600" o:spt="202" path="m0,0l0,21600,21600,21600,21600,0xe">
          <v:stroke joinstyle="miter"/>
          <v:path gradientshapeok="t" o:connecttype="rect"/>
        </v:shapetype>
        <v:shape id="_x0000_s5121" type="#_x0000_t202" style="position:absolute;margin-left:213.2pt;margin-top:-13.7pt;width:465.7pt;height:64.2pt;z-index:251660288;mso-height-percent:200;mso-height-percent:200;mso-width-relative:margin;mso-height-relative:margin">
          <v:textbox style="mso-fit-shape-to-text:t">
            <w:txbxContent>
              <w:p w:rsidR="00B5005E" w:rsidRPr="00B86409" w:rsidRDefault="00B5005E" w:rsidP="00B86409">
                <w:pPr>
                  <w:widowControl w:val="0"/>
                  <w:autoSpaceDE w:val="0"/>
                  <w:autoSpaceDN w:val="0"/>
                  <w:adjustRightInd w:val="0"/>
                  <w:spacing w:after="0" w:line="240" w:lineRule="auto"/>
                  <w:rPr>
                    <w:rFonts w:asciiTheme="majorHAnsi" w:hAnsiTheme="majorHAnsi" w:cs="MyriadPro-Bold"/>
                    <w:sz w:val="16"/>
                    <w:szCs w:val="16"/>
                  </w:rPr>
                </w:pPr>
                <w:r w:rsidRPr="00B86409">
                  <w:rPr>
                    <w:rFonts w:asciiTheme="majorHAnsi" w:hAnsiTheme="majorHAnsi" w:cs="MyriadPro-Bold"/>
                    <w:sz w:val="16"/>
                    <w:szCs w:val="16"/>
                  </w:rPr>
                  <w:t xml:space="preserve">The further oral activities are intended to address the relationship between language, meaning and context. Students are required to engage in at least two further oral activities, one based on part 1 and one on part 2 of the course.  A wide variety of activities can be undertaken and these may be individual presentations or interactive in nature, integrating both listening and speaking skills. Students are expected to choose their activity in consultation with the teacher and link it to one (or more) specific learning outcome(s). Following the completion of the activity students are required to complete a reflective statement on the oral, commenting on their performance and the progress they made in achieving the aims they had set. </w:t>
                </w:r>
              </w:p>
            </w:txbxContent>
          </v:textbox>
        </v:shape>
      </w:pict>
    </w:r>
    <w:r w:rsidR="00B5005E" w:rsidRPr="003E4745">
      <w:rPr>
        <w:rFonts w:asciiTheme="majorHAnsi" w:hAnsiTheme="majorHAnsi"/>
        <w:color w:val="FF0000"/>
        <w:sz w:val="20"/>
        <w:szCs w:val="20"/>
      </w:rPr>
      <w:t>7</w:t>
    </w:r>
    <w:r w:rsidR="00B5005E" w:rsidRPr="003E4745">
      <w:rPr>
        <w:rFonts w:asciiTheme="majorHAnsi" w:hAnsiTheme="majorHAnsi"/>
        <w:sz w:val="20"/>
        <w:szCs w:val="20"/>
      </w:rPr>
      <w:t>: 27-30</w:t>
    </w:r>
    <w:r w:rsidR="00B5005E" w:rsidRPr="003E4745">
      <w:rPr>
        <w:rFonts w:asciiTheme="majorHAnsi" w:hAnsiTheme="majorHAnsi"/>
        <w:sz w:val="20"/>
        <w:szCs w:val="20"/>
      </w:rPr>
      <w:tab/>
    </w:r>
    <w:r w:rsidR="00B5005E" w:rsidRPr="003E4745">
      <w:rPr>
        <w:rFonts w:asciiTheme="majorHAnsi" w:hAnsiTheme="majorHAnsi"/>
        <w:color w:val="FF0000"/>
        <w:sz w:val="20"/>
        <w:szCs w:val="20"/>
      </w:rPr>
      <w:t>4</w:t>
    </w:r>
    <w:r w:rsidR="00B5005E" w:rsidRPr="003E4745">
      <w:rPr>
        <w:rFonts w:asciiTheme="majorHAnsi" w:hAnsiTheme="majorHAnsi"/>
        <w:sz w:val="20"/>
        <w:szCs w:val="20"/>
      </w:rPr>
      <w:t>: 15-18</w:t>
    </w:r>
    <w:r w:rsidR="00B5005E" w:rsidRPr="003E4745">
      <w:rPr>
        <w:rFonts w:asciiTheme="majorHAnsi" w:hAnsiTheme="majorHAnsi"/>
        <w:sz w:val="20"/>
        <w:szCs w:val="20"/>
      </w:rPr>
      <w:tab/>
    </w:r>
    <w:r w:rsidR="00B5005E" w:rsidRPr="003E4745">
      <w:rPr>
        <w:rFonts w:asciiTheme="majorHAnsi" w:hAnsiTheme="majorHAnsi"/>
        <w:color w:val="FF0000"/>
        <w:sz w:val="20"/>
        <w:szCs w:val="20"/>
      </w:rPr>
      <w:t>1</w:t>
    </w:r>
    <w:r w:rsidR="00B5005E" w:rsidRPr="003E4745">
      <w:rPr>
        <w:rFonts w:asciiTheme="majorHAnsi" w:hAnsiTheme="majorHAnsi"/>
        <w:sz w:val="20"/>
        <w:szCs w:val="20"/>
      </w:rPr>
      <w:t>: 0-6</w:t>
    </w:r>
    <w:r w:rsidR="00B5005E" w:rsidRPr="003E4745">
      <w:rPr>
        <w:rFonts w:asciiTheme="majorHAnsi" w:hAnsiTheme="majorHAnsi"/>
        <w:sz w:val="20"/>
        <w:szCs w:val="20"/>
      </w:rPr>
      <w:tab/>
    </w:r>
  </w:p>
  <w:p w:rsidR="00B5005E" w:rsidRPr="003E4745" w:rsidRDefault="00B5005E" w:rsidP="0038246E">
    <w:pPr>
      <w:pStyle w:val="Footer"/>
      <w:tabs>
        <w:tab w:val="clear" w:pos="4680"/>
        <w:tab w:val="center" w:pos="2160"/>
      </w:tabs>
      <w:rPr>
        <w:rFonts w:asciiTheme="majorHAnsi" w:hAnsiTheme="majorHAnsi"/>
        <w:sz w:val="20"/>
        <w:szCs w:val="20"/>
      </w:rPr>
    </w:pPr>
    <w:r w:rsidRPr="003E4745">
      <w:rPr>
        <w:rFonts w:asciiTheme="majorHAnsi" w:hAnsiTheme="majorHAnsi"/>
        <w:color w:val="FF0000"/>
        <w:sz w:val="20"/>
        <w:szCs w:val="20"/>
      </w:rPr>
      <w:t>6</w:t>
    </w:r>
    <w:r w:rsidRPr="003E4745">
      <w:rPr>
        <w:rFonts w:asciiTheme="majorHAnsi" w:hAnsiTheme="majorHAnsi"/>
        <w:sz w:val="20"/>
        <w:szCs w:val="20"/>
      </w:rPr>
      <w:t>: 23-26</w:t>
    </w:r>
    <w:r w:rsidRPr="003E4745">
      <w:rPr>
        <w:rFonts w:asciiTheme="majorHAnsi" w:hAnsiTheme="majorHAnsi"/>
        <w:sz w:val="20"/>
        <w:szCs w:val="20"/>
      </w:rPr>
      <w:tab/>
    </w:r>
    <w:r w:rsidRPr="003E4745">
      <w:rPr>
        <w:rFonts w:asciiTheme="majorHAnsi" w:hAnsiTheme="majorHAnsi"/>
        <w:color w:val="FF0000"/>
        <w:sz w:val="20"/>
        <w:szCs w:val="20"/>
      </w:rPr>
      <w:t>3</w:t>
    </w:r>
    <w:r w:rsidRPr="003E4745">
      <w:rPr>
        <w:rFonts w:asciiTheme="majorHAnsi" w:hAnsiTheme="majorHAnsi"/>
        <w:sz w:val="20"/>
        <w:szCs w:val="20"/>
      </w:rPr>
      <w:t xml:space="preserve">: 11-14 </w:t>
    </w:r>
  </w:p>
  <w:p w:rsidR="00B5005E" w:rsidRPr="003E4745" w:rsidRDefault="00B5005E" w:rsidP="0038246E">
    <w:pPr>
      <w:pStyle w:val="Footer"/>
      <w:tabs>
        <w:tab w:val="clear" w:pos="4680"/>
        <w:tab w:val="center" w:pos="2160"/>
      </w:tabs>
      <w:rPr>
        <w:rFonts w:asciiTheme="majorHAnsi" w:hAnsiTheme="majorHAnsi"/>
        <w:sz w:val="20"/>
        <w:szCs w:val="20"/>
      </w:rPr>
    </w:pPr>
    <w:r w:rsidRPr="003E4745">
      <w:rPr>
        <w:rFonts w:asciiTheme="majorHAnsi" w:hAnsiTheme="majorHAnsi"/>
        <w:color w:val="FF0000"/>
        <w:sz w:val="20"/>
        <w:szCs w:val="20"/>
      </w:rPr>
      <w:t>5</w:t>
    </w:r>
    <w:r w:rsidRPr="003E4745">
      <w:rPr>
        <w:rFonts w:asciiTheme="majorHAnsi" w:hAnsiTheme="majorHAnsi"/>
        <w:sz w:val="20"/>
        <w:szCs w:val="20"/>
      </w:rPr>
      <w:t>: 19-22</w:t>
    </w:r>
    <w:r w:rsidRPr="003E4745">
      <w:rPr>
        <w:rFonts w:asciiTheme="majorHAnsi" w:hAnsiTheme="majorHAnsi"/>
        <w:sz w:val="20"/>
        <w:szCs w:val="20"/>
      </w:rPr>
      <w:tab/>
    </w:r>
    <w:r w:rsidRPr="003E4745">
      <w:rPr>
        <w:rFonts w:asciiTheme="majorHAnsi" w:hAnsiTheme="majorHAnsi"/>
        <w:color w:val="FF0000"/>
        <w:sz w:val="20"/>
        <w:szCs w:val="20"/>
      </w:rPr>
      <w:t>2</w:t>
    </w:r>
    <w:r w:rsidRPr="003E4745">
      <w:rPr>
        <w:rFonts w:asciiTheme="majorHAnsi" w:hAnsiTheme="majorHAnsi"/>
        <w:sz w:val="20"/>
        <w:szCs w:val="20"/>
      </w:rPr>
      <w:t>:  7 -10</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05E" w:rsidRDefault="00B5005E" w:rsidP="0038246E">
      <w:pPr>
        <w:spacing w:after="0" w:line="240" w:lineRule="auto"/>
      </w:pPr>
      <w:r>
        <w:separator/>
      </w:r>
    </w:p>
  </w:footnote>
  <w:footnote w:type="continuationSeparator" w:id="0">
    <w:p w:rsidR="00B5005E" w:rsidRDefault="00B5005E" w:rsidP="0038246E">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083"/>
    <w:multiLevelType w:val="hybridMultilevel"/>
    <w:tmpl w:val="8236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13AA3"/>
    <w:multiLevelType w:val="hybridMultilevel"/>
    <w:tmpl w:val="8EF4CC8E"/>
    <w:lvl w:ilvl="0" w:tplc="9FEA827C">
      <w:numFmt w:val="bullet"/>
      <w:lvlText w:val="•"/>
      <w:lvlJc w:val="left"/>
      <w:pPr>
        <w:ind w:left="720" w:hanging="360"/>
      </w:pPr>
      <w:rPr>
        <w:rFonts w:ascii="Cambria" w:eastAsiaTheme="minorHAnsi" w:hAnsi="Cambria" w:cs="MyriadPro-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375CE"/>
    <w:multiLevelType w:val="hybridMultilevel"/>
    <w:tmpl w:val="E1540996"/>
    <w:lvl w:ilvl="0" w:tplc="C22C8774">
      <w:start w:val="9"/>
      <w:numFmt w:val="bullet"/>
      <w:lvlText w:val="•"/>
      <w:lvlJc w:val="left"/>
      <w:pPr>
        <w:ind w:left="360" w:hanging="360"/>
      </w:pPr>
      <w:rPr>
        <w:rFonts w:ascii="Cambria" w:eastAsiaTheme="minorHAnsi" w:hAnsi="Cambria" w:cs="MyriadPro-Bol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765C6A"/>
    <w:multiLevelType w:val="hybridMultilevel"/>
    <w:tmpl w:val="3DE04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DA1F18"/>
    <w:multiLevelType w:val="hybridMultilevel"/>
    <w:tmpl w:val="EEDE3BE6"/>
    <w:lvl w:ilvl="0" w:tplc="7480BCB4">
      <w:start w:val="9"/>
      <w:numFmt w:val="bullet"/>
      <w:lvlText w:val="•"/>
      <w:lvlJc w:val="left"/>
      <w:pPr>
        <w:ind w:left="360" w:hanging="360"/>
      </w:pPr>
      <w:rPr>
        <w:rFonts w:ascii="Cambria" w:eastAsiaTheme="minorHAnsi" w:hAnsi="Cambria" w:cs="MyriadPro-Bol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7B1E7B"/>
    <w:multiLevelType w:val="hybridMultilevel"/>
    <w:tmpl w:val="07B6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43A01"/>
    <w:multiLevelType w:val="hybridMultilevel"/>
    <w:tmpl w:val="D3145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C9573C"/>
    <w:multiLevelType w:val="hybridMultilevel"/>
    <w:tmpl w:val="774E4A66"/>
    <w:lvl w:ilvl="0" w:tplc="9FEA827C">
      <w:numFmt w:val="bullet"/>
      <w:lvlText w:val="•"/>
      <w:lvlJc w:val="left"/>
      <w:pPr>
        <w:ind w:left="720" w:hanging="360"/>
      </w:pPr>
      <w:rPr>
        <w:rFonts w:ascii="Cambria" w:eastAsiaTheme="minorHAnsi" w:hAnsi="Cambria" w:cs="MyriadPro-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52CF3"/>
    <w:multiLevelType w:val="hybridMultilevel"/>
    <w:tmpl w:val="2F2C33C4"/>
    <w:lvl w:ilvl="0" w:tplc="C22C8774">
      <w:start w:val="9"/>
      <w:numFmt w:val="bullet"/>
      <w:lvlText w:val="•"/>
      <w:lvlJc w:val="left"/>
      <w:pPr>
        <w:ind w:left="360" w:hanging="360"/>
      </w:pPr>
      <w:rPr>
        <w:rFonts w:ascii="Cambria" w:eastAsiaTheme="minorHAnsi" w:hAnsi="Cambria" w:cs="MyriadPro-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EF165F"/>
    <w:multiLevelType w:val="hybridMultilevel"/>
    <w:tmpl w:val="DC4A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4007BD"/>
    <w:multiLevelType w:val="hybridMultilevel"/>
    <w:tmpl w:val="30D26034"/>
    <w:lvl w:ilvl="0" w:tplc="9FEA827C">
      <w:numFmt w:val="bullet"/>
      <w:lvlText w:val="•"/>
      <w:lvlJc w:val="left"/>
      <w:pPr>
        <w:ind w:left="360" w:hanging="360"/>
      </w:pPr>
      <w:rPr>
        <w:rFonts w:ascii="Cambria" w:eastAsiaTheme="minorHAnsi" w:hAnsi="Cambria" w:cs="MyriadPro-Bol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9"/>
  </w:num>
  <w:num w:numId="6">
    <w:abstractNumId w:val="2"/>
  </w:num>
  <w:num w:numId="7">
    <w:abstractNumId w:val="8"/>
  </w:num>
  <w:num w:numId="8">
    <w:abstractNumId w:val="0"/>
  </w:num>
  <w:num w:numId="9">
    <w:abstractNumId w:val="7"/>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characterSpacingControl w:val="doNotCompress"/>
  <w:hdrShapeDefaults>
    <o:shapedefaults v:ext="edit" spidmax="5125"/>
    <o:shapelayout v:ext="edit">
      <o:idmap v:ext="edit" data="5"/>
    </o:shapelayout>
  </w:hdrShapeDefaults>
  <w:footnotePr>
    <w:footnote w:id="-1"/>
    <w:footnote w:id="0"/>
  </w:footnotePr>
  <w:endnotePr>
    <w:endnote w:id="-1"/>
    <w:endnote w:id="0"/>
  </w:endnotePr>
  <w:compat/>
  <w:rsids>
    <w:rsidRoot w:val="005F0D4A"/>
    <w:rsid w:val="00035A36"/>
    <w:rsid w:val="000B1B5D"/>
    <w:rsid w:val="000C7073"/>
    <w:rsid w:val="000E4ADD"/>
    <w:rsid w:val="0011469A"/>
    <w:rsid w:val="00122CE1"/>
    <w:rsid w:val="00144EAA"/>
    <w:rsid w:val="00166ADC"/>
    <w:rsid w:val="001730E7"/>
    <w:rsid w:val="001D58A8"/>
    <w:rsid w:val="001E7C1F"/>
    <w:rsid w:val="00235FF2"/>
    <w:rsid w:val="002D0A53"/>
    <w:rsid w:val="002E0803"/>
    <w:rsid w:val="002E5CD5"/>
    <w:rsid w:val="002F7464"/>
    <w:rsid w:val="00351540"/>
    <w:rsid w:val="0038246E"/>
    <w:rsid w:val="00386484"/>
    <w:rsid w:val="003A5766"/>
    <w:rsid w:val="003B0D01"/>
    <w:rsid w:val="003C4483"/>
    <w:rsid w:val="003E4745"/>
    <w:rsid w:val="003F348E"/>
    <w:rsid w:val="004679F8"/>
    <w:rsid w:val="00481797"/>
    <w:rsid w:val="0049620F"/>
    <w:rsid w:val="004A4CC4"/>
    <w:rsid w:val="004E0117"/>
    <w:rsid w:val="00506F05"/>
    <w:rsid w:val="00570874"/>
    <w:rsid w:val="00581EE0"/>
    <w:rsid w:val="005E1C7F"/>
    <w:rsid w:val="005F0D4A"/>
    <w:rsid w:val="005F1BA4"/>
    <w:rsid w:val="005F40BE"/>
    <w:rsid w:val="00626A16"/>
    <w:rsid w:val="0065065D"/>
    <w:rsid w:val="00657010"/>
    <w:rsid w:val="00661F9A"/>
    <w:rsid w:val="00670BF3"/>
    <w:rsid w:val="00692932"/>
    <w:rsid w:val="007C19F2"/>
    <w:rsid w:val="007E1DCD"/>
    <w:rsid w:val="007E3AB6"/>
    <w:rsid w:val="007F4AB4"/>
    <w:rsid w:val="007F615A"/>
    <w:rsid w:val="00843321"/>
    <w:rsid w:val="00874CDA"/>
    <w:rsid w:val="0088485F"/>
    <w:rsid w:val="008D0B13"/>
    <w:rsid w:val="00912F71"/>
    <w:rsid w:val="0096474C"/>
    <w:rsid w:val="009775D1"/>
    <w:rsid w:val="009D7283"/>
    <w:rsid w:val="00A17274"/>
    <w:rsid w:val="00A502DB"/>
    <w:rsid w:val="00A554FC"/>
    <w:rsid w:val="00A575FB"/>
    <w:rsid w:val="00A60AF2"/>
    <w:rsid w:val="00A85143"/>
    <w:rsid w:val="00AB0E6C"/>
    <w:rsid w:val="00AC1A1E"/>
    <w:rsid w:val="00B5005E"/>
    <w:rsid w:val="00B54B54"/>
    <w:rsid w:val="00B86409"/>
    <w:rsid w:val="00BB20AA"/>
    <w:rsid w:val="00C04B30"/>
    <w:rsid w:val="00C26467"/>
    <w:rsid w:val="00C709B5"/>
    <w:rsid w:val="00C736B4"/>
    <w:rsid w:val="00C82634"/>
    <w:rsid w:val="00CA10E0"/>
    <w:rsid w:val="00CA3E62"/>
    <w:rsid w:val="00CE6C32"/>
    <w:rsid w:val="00D26456"/>
    <w:rsid w:val="00D47585"/>
    <w:rsid w:val="00D47AAC"/>
    <w:rsid w:val="00D60930"/>
    <w:rsid w:val="00D654FC"/>
    <w:rsid w:val="00D70C68"/>
    <w:rsid w:val="00D74E30"/>
    <w:rsid w:val="00D7596D"/>
    <w:rsid w:val="00D777DE"/>
    <w:rsid w:val="00D83F1A"/>
    <w:rsid w:val="00DD195B"/>
    <w:rsid w:val="00E31B3B"/>
    <w:rsid w:val="00E35FA2"/>
    <w:rsid w:val="00E71173"/>
    <w:rsid w:val="00E85AA1"/>
    <w:rsid w:val="00EB55E8"/>
    <w:rsid w:val="00EE7504"/>
    <w:rsid w:val="00F55454"/>
    <w:rsid w:val="00F82A69"/>
    <w:rsid w:val="00F9206E"/>
    <w:rsid w:val="00FA1E64"/>
    <w:rsid w:val="00FC0CC7"/>
    <w:rsid w:val="00FC6878"/>
    <w:rsid w:val="00FE5DB0"/>
    <w:rsid w:val="00FE6566"/>
  </w:rsids>
  <m:mathPr>
    <m:mathFont m:val="Adobe Arab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F0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30E7"/>
    <w:pPr>
      <w:ind w:left="720"/>
      <w:contextualSpacing/>
    </w:pPr>
  </w:style>
  <w:style w:type="paragraph" w:styleId="BalloonText">
    <w:name w:val="Balloon Text"/>
    <w:basedOn w:val="Normal"/>
    <w:link w:val="BalloonTextChar"/>
    <w:uiPriority w:val="99"/>
    <w:semiHidden/>
    <w:unhideWhenUsed/>
    <w:rsid w:val="004E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17"/>
    <w:rPr>
      <w:rFonts w:ascii="Tahoma" w:hAnsi="Tahoma" w:cs="Tahoma"/>
      <w:sz w:val="16"/>
      <w:szCs w:val="16"/>
    </w:rPr>
  </w:style>
  <w:style w:type="paragraph" w:styleId="Header">
    <w:name w:val="header"/>
    <w:basedOn w:val="Normal"/>
    <w:link w:val="HeaderChar"/>
    <w:uiPriority w:val="99"/>
    <w:semiHidden/>
    <w:unhideWhenUsed/>
    <w:rsid w:val="003824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246E"/>
  </w:style>
  <w:style w:type="paragraph" w:styleId="Footer">
    <w:name w:val="footer"/>
    <w:basedOn w:val="Normal"/>
    <w:link w:val="FooterChar"/>
    <w:uiPriority w:val="99"/>
    <w:semiHidden/>
    <w:unhideWhenUsed/>
    <w:rsid w:val="003824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46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3413</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Teacher</cp:lastModifiedBy>
  <cp:revision>2</cp:revision>
  <cp:lastPrinted>2015-08-24T13:56:00Z</cp:lastPrinted>
  <dcterms:created xsi:type="dcterms:W3CDTF">2017-09-14T11:00:00Z</dcterms:created>
  <dcterms:modified xsi:type="dcterms:W3CDTF">2017-09-14T11:00:00Z</dcterms:modified>
</cp:coreProperties>
</file>